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69F" w:rsidRDefault="003D169F" w:rsidP="003D169F">
      <w:pPr>
        <w:pStyle w:val="NormalWeb"/>
        <w:jc w:val="center"/>
        <w:rPr>
          <w:b/>
          <w:color w:val="365F91"/>
          <w:sz w:val="72"/>
          <w:szCs w:val="72"/>
        </w:rPr>
      </w:pPr>
      <w:bookmarkStart w:id="0" w:name="_GoBack"/>
      <w:bookmarkEnd w:id="0"/>
    </w:p>
    <w:p w:rsidR="003D169F" w:rsidRPr="00ED42B6" w:rsidRDefault="00403794" w:rsidP="003D169F">
      <w:pPr>
        <w:pStyle w:val="NormalWeb"/>
        <w:jc w:val="center"/>
        <w:rPr>
          <w:b/>
          <w:color w:val="365F91"/>
          <w:sz w:val="72"/>
          <w:szCs w:val="72"/>
        </w:rPr>
      </w:pPr>
      <w:r w:rsidRPr="00403794">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3D169F" w:rsidRDefault="003D169F" w:rsidP="003D169F">
                    <w:pPr>
                      <w:tabs>
                        <w:tab w:val="center" w:pos="4680"/>
                      </w:tabs>
                      <w:spacing w:before="360" w:after="240"/>
                      <w:jc w:val="center"/>
                    </w:pPr>
                  </w:p>
                  <w:p w:rsidR="003D169F" w:rsidRDefault="003D169F" w:rsidP="003D169F">
                    <w:pPr>
                      <w:tabs>
                        <w:tab w:val="center" w:pos="4680"/>
                      </w:tabs>
                      <w:spacing w:before="360" w:after="240"/>
                      <w:jc w:val="center"/>
                    </w:pPr>
                  </w:p>
                </w:txbxContent>
              </v:textbox>
            </v:rect>
            <w10:wrap anchorx="page" anchory="page"/>
          </v:group>
        </w:pict>
      </w:r>
      <w:r w:rsidRPr="00403794">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3D169F" w:rsidRDefault="003D169F" w:rsidP="003D169F">
                    <w:pPr>
                      <w:tabs>
                        <w:tab w:val="center" w:pos="4680"/>
                      </w:tabs>
                      <w:spacing w:before="360" w:after="240"/>
                      <w:jc w:val="center"/>
                    </w:pPr>
                  </w:p>
                  <w:p w:rsidR="003D169F" w:rsidRDefault="003D169F" w:rsidP="003D169F">
                    <w:pPr>
                      <w:tabs>
                        <w:tab w:val="center" w:pos="4680"/>
                      </w:tabs>
                      <w:spacing w:before="360" w:after="240"/>
                      <w:jc w:val="center"/>
                    </w:pPr>
                  </w:p>
                </w:txbxContent>
              </v:textbox>
            </v:rect>
            <w10:wrap anchorx="page" anchory="page"/>
          </v:group>
        </w:pict>
      </w:r>
      <w:r w:rsidRPr="00403794">
        <w:rPr>
          <w:noProof/>
          <w:sz w:val="72"/>
          <w:szCs w:val="72"/>
          <w:lang w:eastAsia="zh-TW"/>
        </w:rPr>
        <w:pict>
          <v:shapetype id="_x0000_t202" coordsize="21600,21600" o:spt="202" path="m,l,21600r21600,l21600,xe">
            <v:stroke joinstyle="miter"/>
            <v:path gradientshapeok="t" o:connecttype="rect"/>
          </v:shapetype>
          <v:shape id="_x0000_s1027" type="#_x0000_t202" style="position:absolute;left:0;text-align:left;margin-left:60pt;margin-top:-304.8pt;width:424.8pt;height:81pt;z-index:251660288;mso-width-relative:margin;mso-height-relative:margin" filled="f" stroked="f">
            <v:textbox style="mso-next-textbox:#_x0000_s1027">
              <w:txbxContent>
                <w:p w:rsidR="003D169F" w:rsidRPr="00ED42B6" w:rsidRDefault="003D169F" w:rsidP="003D169F">
                  <w:pPr>
                    <w:rPr>
                      <w:b/>
                      <w:color w:val="365F91"/>
                      <w:sz w:val="68"/>
                      <w:szCs w:val="68"/>
                    </w:rPr>
                  </w:pPr>
                  <w:r w:rsidRPr="00ED42B6">
                    <w:rPr>
                      <w:b/>
                      <w:color w:val="365F91"/>
                      <w:sz w:val="68"/>
                      <w:szCs w:val="68"/>
                    </w:rPr>
                    <w:t>Resources For Group Study</w:t>
                  </w:r>
                </w:p>
              </w:txbxContent>
            </v:textbox>
          </v:shape>
        </w:pict>
      </w:r>
      <w:r w:rsidRPr="00403794">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3D169F" w:rsidRDefault="003D169F" w:rsidP="003D169F">
                  <w:pPr>
                    <w:rPr>
                      <w:sz w:val="40"/>
                      <w:szCs w:val="40"/>
                    </w:rPr>
                  </w:pPr>
                  <w:r>
                    <w:rPr>
                      <w:sz w:val="40"/>
                      <w:szCs w:val="40"/>
                    </w:rPr>
                    <w:t>Academic</w:t>
                  </w:r>
                </w:p>
                <w:p w:rsidR="003D169F" w:rsidRPr="00620257" w:rsidRDefault="003D169F" w:rsidP="003D169F">
                  <w:pPr>
                    <w:rPr>
                      <w:sz w:val="40"/>
                      <w:szCs w:val="40"/>
                    </w:rPr>
                  </w:pPr>
                  <w:r>
                    <w:rPr>
                      <w:sz w:val="40"/>
                      <w:szCs w:val="40"/>
                    </w:rPr>
                    <w:t>Packet</w:t>
                  </w:r>
                </w:p>
              </w:txbxContent>
            </v:textbox>
          </v:shape>
        </w:pict>
      </w:r>
      <w:r w:rsidR="003D169F" w:rsidRPr="00746956">
        <w:rPr>
          <w:b/>
          <w:color w:val="365F91"/>
          <w:sz w:val="72"/>
          <w:szCs w:val="72"/>
        </w:rPr>
        <w:t xml:space="preserve">Study Guide </w:t>
      </w:r>
      <w:r w:rsidR="003D169F">
        <w:rPr>
          <w:b/>
          <w:color w:val="365F91"/>
          <w:sz w:val="72"/>
          <w:szCs w:val="72"/>
        </w:rPr>
        <w:t>for</w:t>
      </w:r>
      <w:r w:rsidR="003D169F">
        <w:rPr>
          <w:b/>
          <w:i/>
          <w:color w:val="365F91"/>
          <w:sz w:val="72"/>
          <w:szCs w:val="72"/>
        </w:rPr>
        <w:t xml:space="preserve"> The Two Covenants</w:t>
      </w:r>
      <w:r w:rsidR="003D169F">
        <w:rPr>
          <w:b/>
          <w:color w:val="365F91"/>
          <w:sz w:val="72"/>
          <w:szCs w:val="72"/>
        </w:rPr>
        <w:t>, by Andrew Murray</w:t>
      </w:r>
    </w:p>
    <w:p w:rsidR="003D169F" w:rsidRPr="005B27AB" w:rsidRDefault="003D169F" w:rsidP="003D169F">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"Building Biblical Theology"</w:t>
      </w:r>
    </w:p>
    <w:p w:rsidR="003D169F" w:rsidRDefault="003D169F" w:rsidP="003D169F">
      <w:pPr>
        <w:pStyle w:val="Header1"/>
        <w:jc w:val="center"/>
        <w:rPr>
          <w:b/>
          <w:noProof/>
          <w:sz w:val="110"/>
          <w:szCs w:val="110"/>
        </w:rPr>
      </w:pPr>
    </w:p>
    <w:p w:rsidR="003D169F" w:rsidRPr="007F3627" w:rsidRDefault="00403794" w:rsidP="003D169F">
      <w:pPr>
        <w:pStyle w:val="Header1"/>
        <w:jc w:val="center"/>
        <w:rPr>
          <w:b/>
          <w:noProof/>
          <w:sz w:val="110"/>
          <w:szCs w:val="110"/>
        </w:rPr>
      </w:pPr>
      <w:r w:rsidRPr="00403794">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3D169F" w:rsidTr="006E045C">
                    <w:trPr>
                      <w:trHeight w:val="2426"/>
                    </w:trPr>
                    <w:tc>
                      <w:tcPr>
                        <w:tcW w:w="1000" w:type="pct"/>
                        <w:shd w:val="clear" w:color="auto" w:fill="000000"/>
                        <w:vAlign w:val="center"/>
                      </w:tcPr>
                      <w:p w:rsidR="003D169F" w:rsidRPr="006E045C" w:rsidRDefault="003D169F" w:rsidP="006E045C">
                        <w:pPr>
                          <w:pStyle w:val="MediumShading1-Accent11"/>
                          <w:rPr>
                            <w:rFonts w:cs="Arial"/>
                            <w:smallCaps/>
                            <w:sz w:val="40"/>
                            <w:szCs w:val="40"/>
                          </w:rPr>
                        </w:pPr>
                        <w:r w:rsidRPr="006E045C">
                          <w:rPr>
                            <w:rFonts w:cs="Arial"/>
                            <w:smallCaps/>
                            <w:sz w:val="40"/>
                            <w:szCs w:val="40"/>
                          </w:rPr>
                          <w:t xml:space="preserve">Academic </w:t>
                        </w:r>
                      </w:p>
                      <w:p w:rsidR="003D169F" w:rsidRPr="006E045C" w:rsidRDefault="003D169F"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3D169F" w:rsidRPr="00ED42B6" w:rsidRDefault="003D169F"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3D169F" w:rsidRPr="00ED42B6" w:rsidRDefault="003D169F"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3D169F" w:rsidRDefault="003D169F" w:rsidP="003D169F">
                  <w:pPr>
                    <w:pStyle w:val="MediumShading1-Accent11"/>
                    <w:spacing w:line="14" w:lineRule="exact"/>
                  </w:pPr>
                </w:p>
              </w:txbxContent>
            </v:textbox>
            <w10:wrap anchorx="page" anchory="page"/>
          </v:rect>
        </w:pict>
      </w:r>
    </w:p>
    <w:p w:rsidR="003D169F" w:rsidRDefault="003D169F" w:rsidP="003D169F">
      <w:pPr>
        <w:pStyle w:val="Header1"/>
        <w:jc w:val="center"/>
        <w:rPr>
          <w:b/>
          <w:noProof/>
          <w:sz w:val="96"/>
          <w:szCs w:val="96"/>
        </w:rPr>
      </w:pPr>
    </w:p>
    <w:p w:rsidR="003D169F" w:rsidRDefault="003D169F" w:rsidP="003D169F">
      <w:pPr>
        <w:pStyle w:val="Footer1"/>
        <w:tabs>
          <w:tab w:val="clear" w:pos="8640"/>
          <w:tab w:val="right" w:pos="8620"/>
        </w:tabs>
        <w:rPr>
          <w:rFonts w:ascii="Arial" w:hAnsi="Arial" w:cs="Arial"/>
          <w:color w:val="auto"/>
          <w:sz w:val="20"/>
        </w:rPr>
      </w:pPr>
    </w:p>
    <w:p w:rsidR="003D169F" w:rsidRDefault="003D169F" w:rsidP="003D169F">
      <w:pPr>
        <w:pStyle w:val="Footer1"/>
        <w:tabs>
          <w:tab w:val="clear" w:pos="8640"/>
          <w:tab w:val="right" w:pos="8620"/>
        </w:tabs>
        <w:rPr>
          <w:rFonts w:ascii="Arial" w:hAnsi="Arial" w:cs="Arial"/>
          <w:color w:val="auto"/>
          <w:sz w:val="20"/>
        </w:rPr>
      </w:pPr>
    </w:p>
    <w:p w:rsidR="003D169F" w:rsidRDefault="003D169F" w:rsidP="003D169F">
      <w:pPr>
        <w:pStyle w:val="Footer1"/>
        <w:tabs>
          <w:tab w:val="clear" w:pos="8640"/>
          <w:tab w:val="right" w:pos="8620"/>
        </w:tabs>
        <w:rPr>
          <w:rFonts w:ascii="Arial" w:hAnsi="Arial" w:cs="Arial"/>
          <w:color w:val="auto"/>
          <w:sz w:val="20"/>
        </w:rPr>
      </w:pPr>
    </w:p>
    <w:p w:rsidR="003D169F" w:rsidRDefault="003D169F" w:rsidP="003D169F">
      <w:pPr>
        <w:pStyle w:val="Footer1"/>
        <w:tabs>
          <w:tab w:val="clear" w:pos="8640"/>
          <w:tab w:val="right" w:pos="8620"/>
        </w:tabs>
        <w:rPr>
          <w:rFonts w:ascii="Arial" w:hAnsi="Arial" w:cs="Arial"/>
          <w:color w:val="auto"/>
          <w:sz w:val="20"/>
        </w:rPr>
      </w:pPr>
    </w:p>
    <w:p w:rsidR="003D169F" w:rsidRDefault="003D169F" w:rsidP="003D169F">
      <w:pPr>
        <w:pStyle w:val="Footer1"/>
        <w:tabs>
          <w:tab w:val="clear" w:pos="8640"/>
          <w:tab w:val="right" w:pos="8620"/>
        </w:tabs>
        <w:rPr>
          <w:rFonts w:ascii="Arial" w:hAnsi="Arial" w:cs="Arial"/>
          <w:color w:val="auto"/>
          <w:sz w:val="20"/>
        </w:rPr>
      </w:pPr>
    </w:p>
    <w:p w:rsidR="003D169F" w:rsidRDefault="003D169F" w:rsidP="003D169F">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403794" w:rsidRPr="00403794">
        <w:pict>
          <v:shape id="_x0000_s1037" type="#_x0000_t202" style="width:459.5pt;height:37.75pt;mso-position-horizontal-relative:char;mso-position-vertical-relative:line">
            <v:textbox style="mso-next-textbox:#_x0000_s1037">
              <w:txbxContent>
                <w:p w:rsidR="003D169F" w:rsidRPr="00BB2EE6" w:rsidRDefault="003D169F" w:rsidP="003D169F">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3D169F" w:rsidRDefault="003D169F" w:rsidP="003D169F">
      <w:pPr>
        <w:pStyle w:val="Footer1"/>
        <w:tabs>
          <w:tab w:val="clear" w:pos="8640"/>
          <w:tab w:val="right" w:pos="8620"/>
        </w:tabs>
        <w:jc w:val="center"/>
        <w:rPr>
          <w:rFonts w:ascii="Arial" w:hAnsi="Arial" w:cs="Arial"/>
          <w:color w:val="auto"/>
          <w:sz w:val="20"/>
        </w:rPr>
      </w:pPr>
    </w:p>
    <w:p w:rsidR="003D169F" w:rsidRDefault="003D169F" w:rsidP="007941BF">
      <w:pPr>
        <w:ind w:left="360"/>
        <w:rPr>
          <w:rFonts w:asciiTheme="minorHAnsi" w:hAnsiTheme="minorHAnsi"/>
          <w:sz w:val="22"/>
          <w:szCs w:val="22"/>
        </w:rPr>
      </w:pPr>
    </w:p>
    <w:p w:rsidR="006A6200" w:rsidRPr="003D169F" w:rsidRDefault="002A394F" w:rsidP="006A6200">
      <w:pPr>
        <w:ind w:left="360"/>
        <w:rPr>
          <w:rFonts w:asciiTheme="minorHAnsi" w:hAnsiTheme="minorHAnsi"/>
          <w:b/>
          <w:sz w:val="22"/>
          <w:szCs w:val="22"/>
        </w:rPr>
      </w:pPr>
      <w:r w:rsidRPr="003D169F">
        <w:rPr>
          <w:rFonts w:asciiTheme="minorHAnsi" w:hAnsiTheme="minorHAnsi"/>
          <w:b/>
          <w:sz w:val="22"/>
          <w:szCs w:val="22"/>
        </w:rPr>
        <w:t xml:space="preserve">Read Andrew Murray, </w:t>
      </w:r>
      <w:r w:rsidRPr="003D169F">
        <w:rPr>
          <w:rFonts w:asciiTheme="minorHAnsi" w:hAnsiTheme="minorHAnsi"/>
          <w:b/>
          <w:i/>
          <w:sz w:val="22"/>
          <w:szCs w:val="22"/>
        </w:rPr>
        <w:t>The Two Covenants</w:t>
      </w:r>
      <w:r w:rsidRPr="003D169F">
        <w:rPr>
          <w:rFonts w:asciiTheme="minorHAnsi" w:hAnsiTheme="minorHAnsi"/>
          <w:b/>
          <w:sz w:val="22"/>
          <w:szCs w:val="22"/>
        </w:rPr>
        <w:t xml:space="preserve"> and be prepared to answer the foll</w:t>
      </w:r>
      <w:r w:rsidR="006A6200" w:rsidRPr="003D169F">
        <w:rPr>
          <w:rFonts w:asciiTheme="minorHAnsi" w:hAnsiTheme="minorHAnsi"/>
          <w:b/>
          <w:sz w:val="22"/>
          <w:szCs w:val="22"/>
        </w:rPr>
        <w:t>owing questions about the text:</w:t>
      </w:r>
    </w:p>
    <w:p w:rsidR="006A6200" w:rsidRPr="006A6200" w:rsidRDefault="006A6200" w:rsidP="006A6200">
      <w:pPr>
        <w:ind w:left="360"/>
        <w:rPr>
          <w:rFonts w:asciiTheme="minorHAnsi" w:hAnsiTheme="minorHAnsi"/>
          <w:sz w:val="22"/>
          <w:szCs w:val="22"/>
        </w:rPr>
      </w:pPr>
      <w:r>
        <w:rPr>
          <w:rFonts w:asciiTheme="minorHAnsi" w:hAnsiTheme="minorHAnsi"/>
          <w:sz w:val="22"/>
          <w:szCs w:val="22"/>
        </w:rPr>
        <w:t xml:space="preserve">1. </w:t>
      </w:r>
      <w:r w:rsidR="00174B91" w:rsidRPr="006A6200">
        <w:rPr>
          <w:rFonts w:asciiTheme="minorHAnsi" w:hAnsiTheme="minorHAnsi"/>
          <w:sz w:val="22"/>
          <w:szCs w:val="22"/>
        </w:rPr>
        <w:t>Why does God enter into covenant with man?</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2. </w:t>
      </w:r>
      <w:r w:rsidR="00174B91" w:rsidRPr="006A6200">
        <w:rPr>
          <w:rFonts w:asciiTheme="minorHAnsi" w:hAnsiTheme="minorHAnsi"/>
          <w:sz w:val="22"/>
          <w:szCs w:val="22"/>
        </w:rPr>
        <w:t>What are the names of the main two covenants?</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3. </w:t>
      </w:r>
      <w:r w:rsidR="00174B91" w:rsidRPr="006A6200">
        <w:rPr>
          <w:rFonts w:asciiTheme="minorHAnsi" w:hAnsiTheme="minorHAnsi"/>
          <w:sz w:val="22"/>
          <w:szCs w:val="22"/>
        </w:rPr>
        <w:t>Understand what the new covenant is.</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4. </w:t>
      </w:r>
      <w:r w:rsidR="00174B91" w:rsidRPr="006A6200">
        <w:rPr>
          <w:rFonts w:asciiTheme="minorHAnsi" w:hAnsiTheme="minorHAnsi"/>
          <w:sz w:val="22"/>
          <w:szCs w:val="22"/>
        </w:rPr>
        <w:t>Understand what the old covenant is.</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5. </w:t>
      </w:r>
      <w:r w:rsidR="00174B91" w:rsidRPr="006A6200">
        <w:rPr>
          <w:rFonts w:asciiTheme="minorHAnsi" w:hAnsiTheme="minorHAnsi"/>
          <w:sz w:val="22"/>
          <w:szCs w:val="22"/>
        </w:rPr>
        <w:t>Why was there an old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6. </w:t>
      </w:r>
      <w:r w:rsidR="00174B91" w:rsidRPr="006A6200">
        <w:rPr>
          <w:rFonts w:asciiTheme="minorHAnsi" w:hAnsiTheme="minorHAnsi"/>
          <w:sz w:val="22"/>
          <w:szCs w:val="22"/>
        </w:rPr>
        <w:t>How should we understand the old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7. </w:t>
      </w:r>
      <w:r w:rsidR="00174B91" w:rsidRPr="006A6200">
        <w:rPr>
          <w:rFonts w:asciiTheme="minorHAnsi" w:hAnsiTheme="minorHAnsi"/>
          <w:sz w:val="22"/>
          <w:szCs w:val="22"/>
        </w:rPr>
        <w:t>How do we come to the knowledge of sin?</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8. </w:t>
      </w:r>
      <w:r w:rsidR="00174B91" w:rsidRPr="006A6200">
        <w:rPr>
          <w:rFonts w:asciiTheme="minorHAnsi" w:hAnsiTheme="minorHAnsi"/>
          <w:sz w:val="22"/>
          <w:szCs w:val="22"/>
        </w:rPr>
        <w:t>Understand the different aspect of the old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9. </w:t>
      </w:r>
      <w:r w:rsidR="00174B91" w:rsidRPr="006A6200">
        <w:rPr>
          <w:rFonts w:asciiTheme="minorHAnsi" w:hAnsiTheme="minorHAnsi"/>
          <w:sz w:val="22"/>
          <w:szCs w:val="22"/>
        </w:rPr>
        <w:t>What is unique about the new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10. </w:t>
      </w:r>
      <w:r w:rsidR="00174B91" w:rsidRPr="006A6200">
        <w:rPr>
          <w:rFonts w:asciiTheme="minorHAnsi" w:hAnsiTheme="minorHAnsi"/>
          <w:sz w:val="22"/>
          <w:szCs w:val="22"/>
        </w:rPr>
        <w:t>How does the new covenant provide power?</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11. </w:t>
      </w:r>
      <w:r w:rsidR="00174B91" w:rsidRPr="006A6200">
        <w:rPr>
          <w:rFonts w:asciiTheme="minorHAnsi" w:hAnsiTheme="minorHAnsi"/>
          <w:sz w:val="22"/>
          <w:szCs w:val="22"/>
        </w:rPr>
        <w:t>What does the author say about Abraham’s sons?</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12. </w:t>
      </w:r>
      <w:r w:rsidR="00174B91" w:rsidRPr="006A6200">
        <w:rPr>
          <w:rFonts w:asciiTheme="minorHAnsi" w:hAnsiTheme="minorHAnsi"/>
          <w:sz w:val="22"/>
          <w:szCs w:val="22"/>
        </w:rPr>
        <w:t>How are covenants broken? Can they be broken?</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13. </w:t>
      </w:r>
      <w:r w:rsidR="00174B91" w:rsidRPr="006A6200">
        <w:rPr>
          <w:rFonts w:asciiTheme="minorHAnsi" w:hAnsiTheme="minorHAnsi"/>
          <w:sz w:val="22"/>
          <w:szCs w:val="22"/>
        </w:rPr>
        <w:t>What is the glory of the new covenant according to the author?</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14. </w:t>
      </w:r>
      <w:r w:rsidR="00174B91" w:rsidRPr="006A6200">
        <w:rPr>
          <w:rFonts w:asciiTheme="minorHAnsi" w:hAnsiTheme="minorHAnsi"/>
          <w:sz w:val="22"/>
          <w:szCs w:val="22"/>
        </w:rPr>
        <w:t>How does the author describe the old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15. </w:t>
      </w:r>
      <w:r w:rsidR="00174B91" w:rsidRPr="006A6200">
        <w:rPr>
          <w:rFonts w:asciiTheme="minorHAnsi" w:hAnsiTheme="minorHAnsi"/>
          <w:sz w:val="22"/>
          <w:szCs w:val="22"/>
        </w:rPr>
        <w:t>How does the author describe the new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16. </w:t>
      </w:r>
      <w:r w:rsidR="00174B91" w:rsidRPr="006A6200">
        <w:rPr>
          <w:rFonts w:asciiTheme="minorHAnsi" w:hAnsiTheme="minorHAnsi"/>
          <w:sz w:val="22"/>
          <w:szCs w:val="22"/>
        </w:rPr>
        <w:t>What are the foundational texts about the new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17. </w:t>
      </w:r>
      <w:r w:rsidR="00174B91" w:rsidRPr="006A6200">
        <w:rPr>
          <w:rFonts w:asciiTheme="minorHAnsi" w:hAnsiTheme="minorHAnsi"/>
          <w:sz w:val="22"/>
          <w:szCs w:val="22"/>
        </w:rPr>
        <w:t>Who is the gift of the new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18. </w:t>
      </w:r>
      <w:r w:rsidR="00174B91" w:rsidRPr="006A6200">
        <w:rPr>
          <w:rFonts w:asciiTheme="minorHAnsi" w:hAnsiTheme="minorHAnsi"/>
          <w:sz w:val="22"/>
          <w:szCs w:val="22"/>
        </w:rPr>
        <w:t>Who is the mediator of the new covenant?</w:t>
      </w:r>
    </w:p>
    <w:p w:rsidR="00174B91" w:rsidRPr="006A6200" w:rsidRDefault="006A6200" w:rsidP="006A6200">
      <w:pPr>
        <w:ind w:left="360"/>
        <w:rPr>
          <w:rFonts w:asciiTheme="minorHAnsi" w:hAnsiTheme="minorHAnsi"/>
          <w:sz w:val="22"/>
          <w:szCs w:val="22"/>
        </w:rPr>
      </w:pPr>
      <w:r>
        <w:rPr>
          <w:rFonts w:asciiTheme="minorHAnsi" w:hAnsiTheme="minorHAnsi"/>
          <w:sz w:val="22"/>
          <w:szCs w:val="22"/>
        </w:rPr>
        <w:t xml:space="preserve">19. </w:t>
      </w:r>
      <w:r w:rsidR="00174B91" w:rsidRPr="006A6200">
        <w:rPr>
          <w:rFonts w:asciiTheme="minorHAnsi" w:hAnsiTheme="minorHAnsi"/>
          <w:sz w:val="22"/>
          <w:szCs w:val="22"/>
        </w:rPr>
        <w:t>Why are covenants made in blood?</w:t>
      </w:r>
    </w:p>
    <w:p w:rsidR="00174B91" w:rsidRPr="007941BF" w:rsidRDefault="006A6200" w:rsidP="006A6200">
      <w:pPr>
        <w:ind w:left="360"/>
        <w:rPr>
          <w:rFonts w:asciiTheme="minorHAnsi" w:hAnsiTheme="minorHAnsi"/>
          <w:sz w:val="22"/>
          <w:szCs w:val="22"/>
        </w:rPr>
      </w:pPr>
      <w:r>
        <w:rPr>
          <w:rFonts w:asciiTheme="minorHAnsi" w:hAnsiTheme="minorHAnsi"/>
          <w:sz w:val="22"/>
          <w:szCs w:val="22"/>
        </w:rPr>
        <w:t xml:space="preserve">20. </w:t>
      </w:r>
      <w:r w:rsidR="00174B91" w:rsidRPr="006A6200">
        <w:rPr>
          <w:rFonts w:asciiTheme="minorHAnsi" w:hAnsiTheme="minorHAnsi"/>
          <w:sz w:val="22"/>
          <w:szCs w:val="22"/>
        </w:rPr>
        <w:t>How do you be</w:t>
      </w:r>
      <w:r>
        <w:rPr>
          <w:rFonts w:asciiTheme="minorHAnsi" w:hAnsiTheme="minorHAnsi"/>
          <w:sz w:val="22"/>
          <w:szCs w:val="22"/>
        </w:rPr>
        <w:t>come a part of the new covenant?</w:t>
      </w:r>
    </w:p>
    <w:sectPr w:rsidR="00174B91" w:rsidRPr="007941BF" w:rsidSect="006A094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959" w:rsidRDefault="008C0959" w:rsidP="003D169F">
      <w:pPr>
        <w:spacing w:after="0" w:line="240" w:lineRule="auto"/>
      </w:pPr>
      <w:r>
        <w:separator/>
      </w:r>
    </w:p>
  </w:endnote>
  <w:endnote w:type="continuationSeparator" w:id="0">
    <w:p w:rsidR="008C0959" w:rsidRDefault="008C0959" w:rsidP="003D1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88091"/>
      <w:docPartObj>
        <w:docPartGallery w:val="Page Numbers (Bottom of Page)"/>
        <w:docPartUnique/>
      </w:docPartObj>
    </w:sdtPr>
    <w:sdtContent>
      <w:p w:rsidR="003D169F" w:rsidRDefault="00403794">
        <w:pPr>
          <w:pStyle w:val="Footer"/>
          <w:jc w:val="center"/>
        </w:pPr>
        <w:r w:rsidRPr="008C67C8">
          <w:rPr>
            <w:rFonts w:asciiTheme="minorHAnsi" w:hAnsiTheme="minorHAnsi"/>
          </w:rPr>
          <w:fldChar w:fldCharType="begin"/>
        </w:r>
        <w:r w:rsidRPr="008C67C8">
          <w:rPr>
            <w:rFonts w:asciiTheme="minorHAnsi" w:hAnsiTheme="minorHAnsi"/>
          </w:rPr>
          <w:instrText xml:space="preserve"> PAGE   \* MERGEFORMAT </w:instrText>
        </w:r>
        <w:r w:rsidRPr="008C67C8">
          <w:rPr>
            <w:rFonts w:asciiTheme="minorHAnsi" w:hAnsiTheme="minorHAnsi"/>
          </w:rPr>
          <w:fldChar w:fldCharType="separate"/>
        </w:r>
        <w:r w:rsidR="008C67C8">
          <w:rPr>
            <w:rFonts w:asciiTheme="minorHAnsi" w:hAnsiTheme="minorHAnsi"/>
            <w:noProof/>
          </w:rPr>
          <w:t>2</w:t>
        </w:r>
        <w:r w:rsidRPr="008C67C8">
          <w:rPr>
            <w:rFonts w:asciiTheme="minorHAnsi" w:hAnsiTheme="minorHAnsi"/>
          </w:rPr>
          <w:fldChar w:fldCharType="end"/>
        </w:r>
      </w:p>
      <w:p w:rsidR="003D169F" w:rsidRPr="003D169F" w:rsidRDefault="003D169F">
        <w:pPr>
          <w:pStyle w:val="Footer"/>
          <w:jc w:val="center"/>
          <w:rPr>
            <w:rFonts w:cs="Arial"/>
            <w:i/>
            <w:szCs w:val="20"/>
          </w:rPr>
        </w:pPr>
        <w:r w:rsidRPr="003D169F">
          <w:rPr>
            <w:rFonts w:asciiTheme="minorHAnsi" w:hAnsiTheme="minorHAnsi" w:cs="Arial"/>
            <w:i/>
            <w:szCs w:val="20"/>
          </w:rPr>
          <w:t>For other resources, please visit Third Millennium Ministries at thirdmill.org.</w:t>
        </w:r>
      </w:p>
    </w:sdtContent>
  </w:sdt>
  <w:p w:rsidR="003D169F" w:rsidRDefault="003D1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959" w:rsidRDefault="008C0959" w:rsidP="003D169F">
      <w:pPr>
        <w:spacing w:after="0" w:line="240" w:lineRule="auto"/>
      </w:pPr>
      <w:r>
        <w:separator/>
      </w:r>
    </w:p>
  </w:footnote>
  <w:footnote w:type="continuationSeparator" w:id="0">
    <w:p w:rsidR="008C0959" w:rsidRDefault="008C0959" w:rsidP="003D1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3241F"/>
    <w:multiLevelType w:val="hybridMultilevel"/>
    <w:tmpl w:val="664E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74B91"/>
    <w:rsid w:val="00174B91"/>
    <w:rsid w:val="002A394F"/>
    <w:rsid w:val="003356DC"/>
    <w:rsid w:val="003D169F"/>
    <w:rsid w:val="00403794"/>
    <w:rsid w:val="00456D98"/>
    <w:rsid w:val="004D436D"/>
    <w:rsid w:val="006A0945"/>
    <w:rsid w:val="006A6200"/>
    <w:rsid w:val="007941BF"/>
    <w:rsid w:val="008C0959"/>
    <w:rsid w:val="008C67C8"/>
    <w:rsid w:val="009B6AC3"/>
    <w:rsid w:val="00B143BD"/>
    <w:rsid w:val="00C06003"/>
    <w:rsid w:val="00C251F4"/>
    <w:rsid w:val="00CA456B"/>
    <w:rsid w:val="00D1195A"/>
    <w:rsid w:val="00D43DB0"/>
    <w:rsid w:val="00F01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45"/>
  </w:style>
  <w:style w:type="paragraph" w:styleId="Heading1">
    <w:name w:val="heading 1"/>
    <w:basedOn w:val="Normal"/>
    <w:next w:val="Normal"/>
    <w:link w:val="Heading1Char"/>
    <w:uiPriority w:val="9"/>
    <w:qFormat/>
    <w:rsid w:val="006A6200"/>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B91"/>
    <w:pPr>
      <w:ind w:left="720"/>
      <w:contextualSpacing/>
    </w:pPr>
  </w:style>
  <w:style w:type="character" w:customStyle="1" w:styleId="Heading1Char">
    <w:name w:val="Heading 1 Char"/>
    <w:basedOn w:val="DefaultParagraphFont"/>
    <w:link w:val="Heading1"/>
    <w:uiPriority w:val="9"/>
    <w:rsid w:val="006A6200"/>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6A6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620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uiPriority w:val="99"/>
    <w:rsid w:val="003D169F"/>
    <w:pPr>
      <w:spacing w:before="100" w:beforeAutospacing="1" w:after="100" w:afterAutospacing="1" w:line="240" w:lineRule="auto"/>
    </w:pPr>
    <w:rPr>
      <w:rFonts w:ascii="Calibri" w:eastAsia="Times New Roman" w:hAnsi="Calibri"/>
      <w:sz w:val="20"/>
      <w:szCs w:val="22"/>
      <w:lang w:bidi="en-US"/>
    </w:rPr>
  </w:style>
  <w:style w:type="character" w:styleId="Strong">
    <w:name w:val="Strong"/>
    <w:basedOn w:val="DefaultParagraphFont"/>
    <w:uiPriority w:val="22"/>
    <w:qFormat/>
    <w:rsid w:val="003D169F"/>
    <w:rPr>
      <w:b/>
      <w:bCs/>
    </w:rPr>
  </w:style>
  <w:style w:type="character" w:customStyle="1" w:styleId="NormalWebChar">
    <w:name w:val="Normal (Web) Char"/>
    <w:basedOn w:val="DefaultParagraphFont"/>
    <w:link w:val="NormalWeb"/>
    <w:uiPriority w:val="99"/>
    <w:rsid w:val="003D169F"/>
    <w:rPr>
      <w:rFonts w:ascii="Calibri" w:eastAsia="Times New Roman" w:hAnsi="Calibri"/>
      <w:sz w:val="20"/>
      <w:szCs w:val="22"/>
      <w:lang w:bidi="en-US"/>
    </w:rPr>
  </w:style>
  <w:style w:type="paragraph" w:customStyle="1" w:styleId="Header1">
    <w:name w:val="Header1"/>
    <w:rsid w:val="003D169F"/>
    <w:pPr>
      <w:tabs>
        <w:tab w:val="center" w:pos="4320"/>
        <w:tab w:val="right" w:pos="8640"/>
      </w:tabs>
      <w:spacing w:after="0" w:line="240" w:lineRule="auto"/>
    </w:pPr>
    <w:rPr>
      <w:rFonts w:ascii="Cambria" w:eastAsia="ヒラギノ角ゴ Pro W3" w:hAnsi="Cambria"/>
      <w:color w:val="000000"/>
      <w:szCs w:val="20"/>
    </w:rPr>
  </w:style>
  <w:style w:type="paragraph" w:customStyle="1" w:styleId="MediumShading1-Accent11">
    <w:name w:val="Medium Shading 1 - Accent 11"/>
    <w:link w:val="MediumShading1-Accent1Char"/>
    <w:uiPriority w:val="1"/>
    <w:qFormat/>
    <w:rsid w:val="003D169F"/>
    <w:pPr>
      <w:spacing w:after="0" w:line="240" w:lineRule="auto"/>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3D169F"/>
    <w:rPr>
      <w:rFonts w:ascii="Calibri" w:eastAsia="MS Mincho" w:hAnsi="Calibri"/>
      <w:sz w:val="22"/>
      <w:szCs w:val="22"/>
      <w:lang w:eastAsia="ja-JP"/>
    </w:rPr>
  </w:style>
  <w:style w:type="paragraph" w:customStyle="1" w:styleId="Footer1">
    <w:name w:val="Footer1"/>
    <w:rsid w:val="003D169F"/>
    <w:pPr>
      <w:tabs>
        <w:tab w:val="center" w:pos="4320"/>
        <w:tab w:val="right" w:pos="8640"/>
      </w:tabs>
      <w:spacing w:after="0" w:line="240" w:lineRule="auto"/>
    </w:pPr>
    <w:rPr>
      <w:rFonts w:ascii="Cambria" w:eastAsia="ヒラギノ角ゴ Pro W3" w:hAnsi="Cambria"/>
      <w:color w:val="000000"/>
      <w:szCs w:val="20"/>
    </w:rPr>
  </w:style>
  <w:style w:type="paragraph" w:styleId="BalloonText">
    <w:name w:val="Balloon Text"/>
    <w:basedOn w:val="Normal"/>
    <w:link w:val="BalloonTextChar"/>
    <w:uiPriority w:val="99"/>
    <w:semiHidden/>
    <w:unhideWhenUsed/>
    <w:rsid w:val="003D1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69F"/>
    <w:rPr>
      <w:rFonts w:ascii="Tahoma" w:hAnsi="Tahoma" w:cs="Tahoma"/>
      <w:sz w:val="16"/>
      <w:szCs w:val="16"/>
    </w:rPr>
  </w:style>
  <w:style w:type="paragraph" w:styleId="Header">
    <w:name w:val="header"/>
    <w:basedOn w:val="Normal"/>
    <w:link w:val="HeaderChar"/>
    <w:uiPriority w:val="99"/>
    <w:semiHidden/>
    <w:unhideWhenUsed/>
    <w:rsid w:val="003D16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169F"/>
  </w:style>
  <w:style w:type="paragraph" w:styleId="Footer">
    <w:name w:val="footer"/>
    <w:basedOn w:val="Normal"/>
    <w:link w:val="FooterChar"/>
    <w:unhideWhenUsed/>
    <w:rsid w:val="003D1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180</Words>
  <Characters>1026</Characters>
  <Application>Microsoft Office Word</Application>
  <DocSecurity>0</DocSecurity>
  <Lines>8</Lines>
  <Paragraphs>2</Paragraphs>
  <ScaleCrop>false</ScaleCrop>
  <Company>Briarwood Presbyterian Church</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BRobbins</dc:creator>
  <cp:lastModifiedBy>Richard Ramsay</cp:lastModifiedBy>
  <cp:revision>9</cp:revision>
  <cp:lastPrinted>2018-07-17T16:37:00Z</cp:lastPrinted>
  <dcterms:created xsi:type="dcterms:W3CDTF">2012-08-15T19:03:00Z</dcterms:created>
  <dcterms:modified xsi:type="dcterms:W3CDTF">2018-07-17T16:37:00Z</dcterms:modified>
</cp:coreProperties>
</file>