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B7E" w:rsidRDefault="005C6B7E" w:rsidP="005C6B7E">
      <w:pPr>
        <w:jc w:val="center"/>
        <w:rPr>
          <w:b/>
          <w:color w:val="365F91" w:themeColor="accent1" w:themeShade="BF"/>
          <w:sz w:val="96"/>
          <w:szCs w:val="96"/>
        </w:rPr>
      </w:pPr>
    </w:p>
    <w:p w:rsidR="005C6B7E" w:rsidRPr="005B27AB" w:rsidRDefault="005C6B7E" w:rsidP="005C6B7E">
      <w:pPr>
        <w:jc w:val="center"/>
        <w:rPr>
          <w:b/>
          <w:color w:val="365F91" w:themeColor="accent1" w:themeShade="BF"/>
          <w:sz w:val="96"/>
          <w:szCs w:val="96"/>
        </w:rPr>
      </w:pPr>
      <w:r>
        <w:rPr>
          <w:b/>
          <w:color w:val="365F91" w:themeColor="accent1" w:themeShade="BF"/>
          <w:sz w:val="96"/>
          <w:szCs w:val="96"/>
        </w:rPr>
        <w:br/>
      </w:r>
      <w:r w:rsidRPr="009D4C6E">
        <w:rPr>
          <w:noProof/>
          <w:color w:val="365F91" w:themeColor="accent1" w:themeShade="BF"/>
          <w:sz w:val="96"/>
          <w:szCs w:val="96"/>
        </w:rPr>
        <w:pict>
          <v:group id="Group 39" o:spid="_x0000_s1054" style="position:absolute;left:0;text-align:left;margin-left:3976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55" style="position:absolute;width:12240;height:15840;visibility:visible" fillcolor="#bfbfbf [2412]" strokecolor="#f2f2f2" strokeweight="3pt">
              <v:shadow on="t" type="perspective" color="#1f4d78" opacity=".5" offset="1pt" offset2="-1pt"/>
            </v:rect>
            <v:rect id="Rectangle 41" o:spid="_x0000_s105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C6B7E" w:rsidRPr="005C6B7E" w:rsidRDefault="005C6B7E" w:rsidP="005C6B7E"/>
                </w:txbxContent>
              </v:textbox>
            </v:rect>
            <w10:wrap anchorx="page" anchory="page"/>
          </v:group>
        </w:pict>
      </w:r>
      <w:r>
        <w:rPr>
          <w:b/>
          <w:color w:val="365F91" w:themeColor="accent1" w:themeShade="BF"/>
          <w:sz w:val="96"/>
          <w:szCs w:val="96"/>
        </w:rPr>
        <w:t>The Book of Joshua</w:t>
      </w:r>
    </w:p>
    <w:p w:rsidR="005C6B7E" w:rsidRPr="005B27AB" w:rsidRDefault="005C6B7E" w:rsidP="005C6B7E">
      <w:pPr>
        <w:jc w:val="center"/>
        <w:rPr>
          <w:color w:val="365F91" w:themeColor="accent1" w:themeShade="BF"/>
          <w:sz w:val="32"/>
          <w:szCs w:val="32"/>
        </w:rPr>
      </w:pPr>
    </w:p>
    <w:p w:rsidR="005C6B7E" w:rsidRPr="005B27AB" w:rsidRDefault="005C6B7E" w:rsidP="005C6B7E">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5C6B7E" w:rsidRPr="007F3627" w:rsidRDefault="005C6B7E" w:rsidP="005C6B7E">
      <w:pPr>
        <w:pStyle w:val="Header1"/>
        <w:jc w:val="center"/>
        <w:rPr>
          <w:b/>
          <w:noProof/>
          <w:sz w:val="110"/>
          <w:szCs w:val="110"/>
        </w:rPr>
      </w:pPr>
    </w:p>
    <w:p w:rsidR="005C6B7E" w:rsidRDefault="005C6B7E" w:rsidP="005C6B7E">
      <w:pPr>
        <w:pStyle w:val="Header1"/>
        <w:jc w:val="center"/>
        <w:rPr>
          <w:b/>
          <w:noProof/>
          <w:sz w:val="96"/>
          <w:szCs w:val="96"/>
        </w:rPr>
      </w:pPr>
      <w:r w:rsidRPr="009D4C6E">
        <w:rPr>
          <w:rFonts w:asciiTheme="minorHAnsi" w:hAnsiTheme="minorHAnsi"/>
          <w:noProof/>
          <w:color w:val="365F91" w:themeColor="accent1" w:themeShade="BF"/>
          <w:sz w:val="96"/>
          <w:szCs w:val="96"/>
        </w:rPr>
        <w:pict>
          <v:rect id="Rectangle 42" o:spid="_x0000_s1057"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5C6B7E" w:rsidTr="00F71E36">
                    <w:trPr>
                      <w:trHeight w:val="2426"/>
                    </w:trPr>
                    <w:tc>
                      <w:tcPr>
                        <w:tcW w:w="1000" w:type="pct"/>
                        <w:shd w:val="clear" w:color="auto" w:fill="000000"/>
                        <w:vAlign w:val="center"/>
                      </w:tcPr>
                      <w:p w:rsidR="005C6B7E" w:rsidRDefault="005C6B7E" w:rsidP="009540D5">
                        <w:pPr>
                          <w:pStyle w:val="MediumShading1-Accent11"/>
                          <w:rPr>
                            <w:smallCaps/>
                            <w:sz w:val="40"/>
                            <w:szCs w:val="40"/>
                          </w:rPr>
                        </w:pPr>
                        <w:r>
                          <w:rPr>
                            <w:smallCaps/>
                            <w:sz w:val="40"/>
                            <w:szCs w:val="40"/>
                          </w:rPr>
                          <w:t xml:space="preserve">Academic </w:t>
                        </w:r>
                      </w:p>
                      <w:p w:rsidR="005C6B7E" w:rsidRDefault="005C6B7E" w:rsidP="009540D5">
                        <w:pPr>
                          <w:pStyle w:val="MediumShading1-Accent11"/>
                          <w:rPr>
                            <w:smallCaps/>
                            <w:sz w:val="40"/>
                            <w:szCs w:val="40"/>
                          </w:rPr>
                        </w:pPr>
                        <w:r>
                          <w:rPr>
                            <w:smallCaps/>
                            <w:sz w:val="40"/>
                            <w:szCs w:val="40"/>
                          </w:rPr>
                          <w:t>Packet</w:t>
                        </w:r>
                      </w:p>
                    </w:tc>
                    <w:tc>
                      <w:tcPr>
                        <w:tcW w:w="4000" w:type="pct"/>
                        <w:shd w:val="clear" w:color="auto" w:fill="auto"/>
                        <w:vAlign w:val="center"/>
                      </w:tcPr>
                      <w:p w:rsidR="005C6B7E" w:rsidRDefault="005C6B7E"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5C6B7E" w:rsidRPr="005B27AB" w:rsidRDefault="005C6B7E"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5C6B7E" w:rsidRDefault="005C6B7E" w:rsidP="005C6B7E">
                  <w:pPr>
                    <w:pStyle w:val="MediumShading1-Accent11"/>
                    <w:spacing w:line="14" w:lineRule="exact"/>
                  </w:pPr>
                </w:p>
              </w:txbxContent>
            </v:textbox>
            <w10:wrap anchorx="page" anchory="page"/>
          </v:rect>
        </w:pict>
      </w:r>
    </w:p>
    <w:p w:rsidR="005C6B7E" w:rsidRDefault="005C6B7E" w:rsidP="005C6B7E">
      <w:pPr>
        <w:pStyle w:val="Header1"/>
        <w:jc w:val="center"/>
        <w:rPr>
          <w:b/>
          <w:noProof/>
          <w:sz w:val="96"/>
          <w:szCs w:val="96"/>
        </w:rPr>
      </w:pPr>
    </w:p>
    <w:p w:rsidR="005C6B7E" w:rsidRDefault="005C6B7E" w:rsidP="005C6B7E">
      <w:pPr>
        <w:pStyle w:val="Header1"/>
        <w:jc w:val="center"/>
        <w:rPr>
          <w:b/>
          <w:noProof/>
          <w:sz w:val="96"/>
          <w:szCs w:val="96"/>
        </w:rPr>
      </w:pPr>
    </w:p>
    <w:p w:rsidR="005C6B7E" w:rsidRDefault="005C6B7E" w:rsidP="005C6B7E">
      <w:pPr>
        <w:pStyle w:val="Footer1"/>
        <w:tabs>
          <w:tab w:val="clear" w:pos="8640"/>
          <w:tab w:val="right" w:pos="8620"/>
        </w:tabs>
        <w:rPr>
          <w:rFonts w:ascii="Arial" w:hAnsi="Arial" w:cs="Arial"/>
          <w:color w:val="auto"/>
          <w:sz w:val="20"/>
        </w:rPr>
      </w:pPr>
    </w:p>
    <w:p w:rsidR="005C6B7E" w:rsidRDefault="005C6B7E" w:rsidP="005C6B7E">
      <w:pPr>
        <w:pStyle w:val="Footer1"/>
        <w:tabs>
          <w:tab w:val="clear" w:pos="8640"/>
          <w:tab w:val="right" w:pos="8620"/>
        </w:tabs>
        <w:rPr>
          <w:rFonts w:ascii="Arial" w:hAnsi="Arial" w:cs="Arial"/>
          <w:color w:val="auto"/>
          <w:sz w:val="20"/>
        </w:rPr>
      </w:pPr>
    </w:p>
    <w:p w:rsidR="005C6B7E" w:rsidRDefault="005C6B7E" w:rsidP="005C6B7E">
      <w:pPr>
        <w:pStyle w:val="Footer1"/>
        <w:tabs>
          <w:tab w:val="clear" w:pos="8640"/>
          <w:tab w:val="right" w:pos="8620"/>
        </w:tabs>
        <w:rPr>
          <w:rFonts w:ascii="Arial" w:hAnsi="Arial" w:cs="Arial"/>
          <w:color w:val="auto"/>
          <w:sz w:val="20"/>
        </w:rPr>
      </w:pPr>
    </w:p>
    <w:p w:rsidR="005C6B7E" w:rsidRDefault="005C6B7E" w:rsidP="005C6B7E">
      <w:pPr>
        <w:pStyle w:val="Footer1"/>
        <w:tabs>
          <w:tab w:val="clear" w:pos="8640"/>
          <w:tab w:val="right" w:pos="8620"/>
        </w:tabs>
        <w:rPr>
          <w:rFonts w:ascii="Arial" w:hAnsi="Arial" w:cs="Arial"/>
          <w:color w:val="auto"/>
          <w:sz w:val="20"/>
        </w:rPr>
      </w:pPr>
    </w:p>
    <w:p w:rsidR="005C6B7E" w:rsidRDefault="005C6B7E" w:rsidP="005C6B7E">
      <w:pPr>
        <w:pStyle w:val="Footer1"/>
        <w:tabs>
          <w:tab w:val="clear" w:pos="8640"/>
          <w:tab w:val="right" w:pos="8620"/>
        </w:tabs>
        <w:rPr>
          <w:rFonts w:ascii="Arial" w:hAnsi="Arial" w:cs="Arial"/>
          <w:color w:val="auto"/>
          <w:sz w:val="20"/>
        </w:rPr>
      </w:pPr>
    </w:p>
    <w:p w:rsidR="005C6B7E" w:rsidRDefault="005C6B7E" w:rsidP="005C6B7E">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5C6B7E" w:rsidRPr="00AB1D94" w:rsidRDefault="005C6B7E" w:rsidP="005C6B7E">
      <w:pPr>
        <w:pStyle w:val="Footer1"/>
        <w:tabs>
          <w:tab w:val="clear" w:pos="8640"/>
          <w:tab w:val="right" w:pos="8620"/>
        </w:tabs>
        <w:jc w:val="center"/>
        <w:rPr>
          <w:rFonts w:ascii="Arial" w:hAnsi="Arial" w:cs="Arial"/>
          <w:sz w:val="20"/>
        </w:rPr>
      </w:pPr>
    </w:p>
    <w:p w:rsidR="005C6B7E" w:rsidRPr="00D141E2" w:rsidRDefault="005C6B7E" w:rsidP="005C6B7E">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5C6B7E" w:rsidRPr="00AB1D94" w:rsidRDefault="005C6B7E" w:rsidP="005C6B7E">
      <w:pPr>
        <w:spacing w:before="100" w:after="240"/>
        <w:rPr>
          <w:szCs w:val="20"/>
        </w:rPr>
      </w:pPr>
    </w:p>
    <w:p w:rsidR="005C6B7E" w:rsidRPr="00063FE0" w:rsidRDefault="005C6B7E" w:rsidP="005C6B7E">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5C6B7E" w:rsidRPr="006C1FC9" w:rsidRDefault="005C6B7E" w:rsidP="005C6B7E">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5C6B7E" w:rsidRDefault="005C6B7E" w:rsidP="005C6B7E">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rPr>
      </w:pPr>
    </w:p>
    <w:p w:rsidR="005C6B7E" w:rsidRPr="006C1FC9" w:rsidRDefault="005C6B7E" w:rsidP="005C6B7E">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proofErr w:type="gramStart"/>
      <w:r w:rsidRPr="006C1FC9">
        <w:rPr>
          <w:rFonts w:ascii="Arial" w:hAnsi="Arial" w:cs="Arial"/>
          <w:b/>
          <w:bCs/>
          <w:szCs w:val="20"/>
        </w:rPr>
        <w:t>Biblical Education.</w:t>
      </w:r>
      <w:proofErr w:type="gramEnd"/>
      <w:r w:rsidRPr="006C1FC9">
        <w:rPr>
          <w:rFonts w:ascii="Arial" w:hAnsi="Arial" w:cs="Arial"/>
          <w:b/>
          <w:bCs/>
          <w:szCs w:val="20"/>
        </w:rPr>
        <w:t xml:space="preserve"> </w:t>
      </w:r>
      <w:proofErr w:type="gramStart"/>
      <w:r w:rsidRPr="006C1FC9">
        <w:rPr>
          <w:rFonts w:ascii="Arial" w:hAnsi="Arial" w:cs="Arial"/>
          <w:b/>
          <w:bCs/>
          <w:szCs w:val="20"/>
        </w:rPr>
        <w:t>For the World.</w:t>
      </w:r>
      <w:proofErr w:type="gramEnd"/>
      <w:r w:rsidRPr="006C1FC9">
        <w:rPr>
          <w:rFonts w:ascii="Arial" w:hAnsi="Arial" w:cs="Arial"/>
          <w:b/>
          <w:bCs/>
          <w:szCs w:val="20"/>
        </w:rPr>
        <w:t xml:space="preserve"> </w:t>
      </w:r>
      <w:proofErr w:type="gramStart"/>
      <w:r w:rsidRPr="006C1FC9">
        <w:rPr>
          <w:rFonts w:ascii="Arial" w:hAnsi="Arial" w:cs="Arial"/>
          <w:b/>
          <w:bCs/>
          <w:szCs w:val="20"/>
        </w:rPr>
        <w:t>For Free.</w:t>
      </w:r>
      <w:proofErr w:type="gramEnd"/>
    </w:p>
    <w:p w:rsidR="005C6B7E" w:rsidRPr="006C1FC9" w:rsidRDefault="005C6B7E" w:rsidP="005C6B7E">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5C6B7E" w:rsidRPr="006C1FC9" w:rsidRDefault="005C6B7E" w:rsidP="005C6B7E">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5C6B7E" w:rsidRDefault="005C6B7E" w:rsidP="005C6B7E">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5C6B7E" w:rsidRPr="006C1FC9" w:rsidRDefault="005C6B7E" w:rsidP="005C6B7E">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w:t>
      </w:r>
      <w:proofErr w:type="gramStart"/>
      <w:r w:rsidRPr="005B27AB">
        <w:rPr>
          <w:rFonts w:ascii="Arial" w:hAnsi="Arial" w:cs="Arial"/>
          <w:szCs w:val="20"/>
        </w:rPr>
        <w:t>)(</w:t>
      </w:r>
      <w:proofErr w:type="gramEnd"/>
      <w:r w:rsidRPr="005B27AB">
        <w:rPr>
          <w:rFonts w:ascii="Arial" w:hAnsi="Arial" w:cs="Arial"/>
          <w:szCs w:val="20"/>
        </w:rPr>
        <w:t>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5C6B7E" w:rsidRDefault="005C6B7E" w:rsidP="005C6B7E">
      <w:pPr>
        <w:spacing w:after="200" w:line="276" w:lineRule="auto"/>
        <w:rPr>
          <w:rFonts w:asciiTheme="majorHAnsi" w:eastAsiaTheme="majorEastAsia" w:hAnsiTheme="majorHAnsi" w:cstheme="majorBidi"/>
          <w:b/>
          <w:bCs/>
          <w:sz w:val="26"/>
          <w:szCs w:val="26"/>
        </w:rPr>
      </w:pPr>
    </w:p>
    <w:p w:rsidR="002C71E4" w:rsidRDefault="002C71E4" w:rsidP="00E61A34">
      <w:pPr>
        <w:pStyle w:val="NormalWeb"/>
        <w:jc w:val="center"/>
        <w:rPr>
          <w:rStyle w:val="Strong"/>
          <w:i/>
          <w:sz w:val="36"/>
          <w:szCs w:val="36"/>
        </w:rPr>
      </w:pPr>
    </w:p>
    <w:p w:rsidR="00757DC0" w:rsidRPr="008A1F45" w:rsidRDefault="00393354" w:rsidP="00757DC0">
      <w:pPr>
        <w:pStyle w:val="NormalWeb"/>
        <w:jc w:val="center"/>
        <w:rPr>
          <w:rStyle w:val="Strong"/>
          <w:sz w:val="36"/>
          <w:szCs w:val="36"/>
        </w:rPr>
      </w:pPr>
      <w:r>
        <w:rPr>
          <w:b/>
          <w:bCs/>
          <w:noProof/>
          <w:sz w:val="36"/>
          <w:szCs w:val="36"/>
          <w:lang w:bidi="ar-SA"/>
        </w:rPr>
        <w:lastRenderedPageBreak/>
        <w:drawing>
          <wp:inline distT="0" distB="0" distL="0" distR="0">
            <wp:extent cx="2758440" cy="2098814"/>
            <wp:effectExtent l="1905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2758440" cy="2098814"/>
                    </a:xfrm>
                    <a:prstGeom prst="rect">
                      <a:avLst/>
                    </a:prstGeom>
                    <a:noFill/>
                    <a:ln w="9525">
                      <a:noFill/>
                      <a:miter lim="800000"/>
                      <a:headEnd/>
                      <a:tailEnd/>
                    </a:ln>
                  </pic:spPr>
                </pic:pic>
              </a:graphicData>
            </a:graphic>
          </wp:inline>
        </w:drawing>
      </w:r>
    </w:p>
    <w:p w:rsidR="005C6B7E" w:rsidRDefault="005C6B7E" w:rsidP="000748FC">
      <w:pPr>
        <w:pStyle w:val="Heading2"/>
      </w:pPr>
      <w:bookmarkStart w:id="0" w:name="_Toc364926782"/>
    </w:p>
    <w:p w:rsidR="00382533" w:rsidRPr="006A6C6D" w:rsidRDefault="0029149E" w:rsidP="000748FC">
      <w:pPr>
        <w:pStyle w:val="Heading2"/>
      </w:pPr>
      <w:r w:rsidRPr="006A6C6D">
        <w:t>Course D</w:t>
      </w:r>
      <w:r w:rsidR="009D7492" w:rsidRPr="006A6C6D">
        <w:t>escription</w:t>
      </w:r>
      <w:bookmarkEnd w:id="0"/>
      <w:r w:rsidR="004D025E" w:rsidRPr="006A6C6D">
        <w:br/>
      </w:r>
    </w:p>
    <w:p w:rsidR="00756858" w:rsidRPr="008A1F45" w:rsidRDefault="007705F6" w:rsidP="004D025E">
      <w:pPr>
        <w:rPr>
          <w:b/>
          <w:bCs/>
          <w:iCs/>
          <w:smallCaps/>
        </w:rPr>
      </w:pPr>
      <w:r w:rsidRPr="007705F6">
        <w:t>The book of Joshua covers the period of Israel's history from the conquest of Canaan to just after Joshua's death. Although certain events in the book can leave modern audiences feeling more than a little uncomfortable, it helps to remember that God promised to be with Joshua in all that he did, especially in leading the Israelites into the Promised Land, establishing Israel's tribal inheritances, and calling God's people to remain faithful to the terms of God's covenant. This course teaches about the background, purpose, contents, and application of the book of Joshua. It is based on the lecture series, </w:t>
      </w:r>
      <w:hyperlink r:id="rId11" w:history="1">
        <w:r w:rsidRPr="007705F6">
          <w:rPr>
            <w:rStyle w:val="Hyperlink"/>
            <w:i/>
            <w:iCs/>
          </w:rPr>
          <w:t>The Book of Joshu</w:t>
        </w:r>
      </w:hyperlink>
      <w:r w:rsidRPr="007705F6">
        <w:rPr>
          <w:i/>
          <w:iCs/>
        </w:rPr>
        <w:t>a</w:t>
      </w:r>
      <w:r w:rsidRPr="007705F6">
        <w:t>, produced by </w:t>
      </w:r>
      <w:r w:rsidRPr="007705F6">
        <w:rPr>
          <w:i/>
          <w:iCs/>
        </w:rPr>
        <w:t xml:space="preserve">Third Millennium </w:t>
      </w:r>
      <w:proofErr w:type="spellStart"/>
      <w:r w:rsidRPr="007705F6">
        <w:rPr>
          <w:i/>
          <w:iCs/>
        </w:rPr>
        <w:t>Ministries</w:t>
      </w:r>
      <w:r w:rsidRPr="007705F6">
        <w:t>and</w:t>
      </w:r>
      <w:proofErr w:type="spellEnd"/>
      <w:r w:rsidRPr="007705F6">
        <w:t xml:space="preserve"> is hosted by Dr. Seth </w:t>
      </w:r>
      <w:proofErr w:type="spellStart"/>
      <w:r w:rsidRPr="007705F6">
        <w:t>Tarrer</w:t>
      </w:r>
      <w:proofErr w:type="spellEnd"/>
      <w:r w:rsidRPr="007705F6">
        <w:t>, with contributions from a variety of professors.</w:t>
      </w:r>
      <w:r w:rsidRPr="008A1F45">
        <w:rPr>
          <w:b/>
          <w:bCs/>
          <w:iCs/>
          <w:smallCaps/>
        </w:rPr>
        <w:t xml:space="preserve"> </w:t>
      </w:r>
    </w:p>
    <w:p w:rsidR="0062035E" w:rsidRPr="006A6C6D" w:rsidRDefault="0062035E" w:rsidP="000748FC">
      <w:pPr>
        <w:pStyle w:val="Heading2"/>
      </w:pPr>
      <w:bookmarkStart w:id="1" w:name="_Toc364926783"/>
      <w:r w:rsidRPr="006A6C6D">
        <w:t>Professors</w:t>
      </w:r>
      <w:bookmarkEnd w:id="1"/>
    </w:p>
    <w:p w:rsidR="0062035E" w:rsidRPr="008A1F45" w:rsidRDefault="0062035E" w:rsidP="0062035E"/>
    <w:p w:rsidR="00756858" w:rsidRPr="008A1F45" w:rsidRDefault="0062035E" w:rsidP="0062035E">
      <w:r w:rsidRPr="008A1F45">
        <w:t>In this course a wide variety of professors from different backgrounds and different denominations participate in the making of the videos.</w:t>
      </w:r>
      <w:r w:rsidR="00AA063D">
        <w:t xml:space="preserve"> That list has been given at the bottom of this syllabus.</w:t>
      </w:r>
    </w:p>
    <w:p w:rsidR="0020106B" w:rsidRPr="005C6B7E" w:rsidRDefault="0020106B" w:rsidP="005C6B7E">
      <w:pPr>
        <w:pStyle w:val="Heading2"/>
      </w:pPr>
      <w:bookmarkStart w:id="2" w:name="_Toc364926784"/>
      <w:r w:rsidRPr="005C6B7E">
        <w:t>Goals and Objectives</w:t>
      </w:r>
      <w:bookmarkEnd w:id="2"/>
      <w:r w:rsidRPr="005C6B7E">
        <w:t xml:space="preserve"> </w:t>
      </w:r>
    </w:p>
    <w:p w:rsidR="0020106B" w:rsidRPr="008A1F45" w:rsidRDefault="0020106B" w:rsidP="0020106B">
      <w:pPr>
        <w:pStyle w:val="NormalWeb"/>
      </w:pPr>
      <w:r w:rsidRPr="008A1F45">
        <w:t>GOALS</w:t>
      </w:r>
    </w:p>
    <w:p w:rsidR="0020106B" w:rsidRPr="008A1F45" w:rsidRDefault="0020106B" w:rsidP="0020106B">
      <w:pPr>
        <w:pStyle w:val="NormalWeb"/>
      </w:pPr>
      <w:r w:rsidRPr="008A1F45">
        <w:t>In this course, we would like to accomplish the following:</w:t>
      </w:r>
    </w:p>
    <w:p w:rsidR="007705F6" w:rsidRPr="007705F6" w:rsidRDefault="007705F6" w:rsidP="007705F6">
      <w:pPr>
        <w:pStyle w:val="NormalWeb"/>
      </w:pPr>
      <w:r w:rsidRPr="007705F6">
        <w:t>1. We hope that you will make use of all the instructional elements of the course to learn about the background, purpose, contents, and application of the book of Joshua.</w:t>
      </w:r>
      <w:r>
        <w:br/>
      </w:r>
      <w:r w:rsidRPr="007705F6">
        <w:t>2. We hope you will grow in your trust in the Lord and in your commitment to Him, as you learn from the history and teachings of the book of Joshua.</w:t>
      </w:r>
      <w:r>
        <w:br/>
      </w:r>
      <w:r w:rsidRPr="007705F6">
        <w:t>3. We hope that you will apply the teachings of the book of Joshua to your own life, living more consistently by faith in God and in submission to His will.</w:t>
      </w:r>
    </w:p>
    <w:p w:rsidR="005C6B7E" w:rsidRDefault="005C6B7E">
      <w:pPr>
        <w:spacing w:after="200" w:line="276" w:lineRule="auto"/>
      </w:pPr>
      <w:r>
        <w:br w:type="page"/>
      </w:r>
    </w:p>
    <w:p w:rsidR="0020106B" w:rsidRPr="008A1F45" w:rsidRDefault="0020106B" w:rsidP="0020106B">
      <w:pPr>
        <w:pStyle w:val="NormalWeb"/>
      </w:pPr>
      <w:r w:rsidRPr="008A1F45">
        <w:lastRenderedPageBreak/>
        <w:t xml:space="preserve">OBJECTIVES </w:t>
      </w:r>
    </w:p>
    <w:p w:rsidR="0020106B" w:rsidRPr="008A1F45" w:rsidRDefault="0020106B" w:rsidP="0020106B">
      <w:pPr>
        <w:pStyle w:val="NormalWeb"/>
      </w:pPr>
      <w:r w:rsidRPr="008A1F45">
        <w:t>When you have done the following, it will show that the goals are met:</w:t>
      </w:r>
    </w:p>
    <w:p w:rsidR="007705F6" w:rsidRPr="007705F6" w:rsidRDefault="007705F6" w:rsidP="007705F6">
      <w:pPr>
        <w:pStyle w:val="NormalWeb"/>
      </w:pPr>
      <w:r w:rsidRPr="007705F6">
        <w:t>1. Obtain satisf</w:t>
      </w:r>
      <w:r>
        <w:t>actory grades on the tests</w:t>
      </w:r>
      <w:r w:rsidRPr="007705F6">
        <w:t>, demonstrating that you can identify key information regarding the background, purpose and design of the book of Joshua, as well as the primary events, major themes, original meaning, and modern Christian application.</w:t>
      </w:r>
      <w:r w:rsidRPr="007705F6">
        <w:br/>
      </w:r>
      <w:r>
        <w:t>2. A</w:t>
      </w:r>
      <w:r w:rsidRPr="007705F6">
        <w:t>nswer the application questions in the study guides, expressing your trust in God and your willingness to submit to His will</w:t>
      </w:r>
      <w:r>
        <w:t xml:space="preserve">, and showing that you are </w:t>
      </w:r>
      <w:r w:rsidRPr="007705F6">
        <w:t>living more consistently by faith in God and in submission to His will.</w:t>
      </w:r>
    </w:p>
    <w:p w:rsidR="005A012E" w:rsidRPr="005C6B7E" w:rsidRDefault="005A012E" w:rsidP="005C6B7E">
      <w:pPr>
        <w:pStyle w:val="Heading2"/>
      </w:pPr>
      <w:bookmarkStart w:id="3" w:name="_Toc342646035"/>
      <w:bookmarkStart w:id="4" w:name="_Toc364926785"/>
      <w:r w:rsidRPr="005C6B7E">
        <w:t>The Facilitator</w:t>
      </w:r>
    </w:p>
    <w:p w:rsidR="005A012E" w:rsidRDefault="005A012E" w:rsidP="005A012E"/>
    <w:p w:rsidR="005A012E" w:rsidRDefault="005A012E" w:rsidP="005A012E">
      <w:r>
        <w:t xml:space="preserve">This course is designed to be studied in a group with a facilitator, supervisor, or mentor. If you do not have a facilitator, you may wish to speak with your pastor or some spiritual leader in your </w:t>
      </w:r>
      <w:r w:rsidR="005C6B7E">
        <w:t>church. The facilitator should read the</w:t>
      </w:r>
      <w:r>
        <w:t xml:space="preserve"> "General Guidelines for Facilitators</w:t>
      </w:r>
      <w:r w:rsidR="005C6B7E">
        <w:t>."</w:t>
      </w:r>
    </w:p>
    <w:p w:rsidR="005A012E" w:rsidRDefault="005A012E" w:rsidP="005A012E">
      <w:pPr>
        <w:pStyle w:val="Heading2"/>
      </w:pPr>
      <w:r>
        <w:t>Other Materials</w:t>
      </w:r>
    </w:p>
    <w:p w:rsidR="005A012E" w:rsidRDefault="005A012E" w:rsidP="005A012E"/>
    <w:p w:rsidR="005A012E" w:rsidRDefault="005A012E" w:rsidP="005A012E">
      <w:r>
        <w:t>Besides this syllabus, there are other resources you will need for this course. They should be available in the same place, or same folder, where you found this file. If not, talk to your facilitator.</w:t>
      </w:r>
    </w:p>
    <w:p w:rsidR="000748FC" w:rsidRPr="00E776F6" w:rsidRDefault="000748FC" w:rsidP="000748FC">
      <w:pPr>
        <w:pStyle w:val="Heading2"/>
      </w:pPr>
      <w:r w:rsidRPr="00E776F6">
        <w:t>Credit</w:t>
      </w:r>
      <w:bookmarkEnd w:id="3"/>
      <w:bookmarkEnd w:id="4"/>
    </w:p>
    <w:p w:rsidR="00DA5074" w:rsidRPr="008A1F45" w:rsidRDefault="000748FC" w:rsidP="000748FC">
      <w:pPr>
        <w:pStyle w:val="NormalWeb"/>
        <w:rPr>
          <w:rStyle w:val="StyleNormalWebTrebuchetMS1Char"/>
        </w:rPr>
      </w:pPr>
      <w:r>
        <w:t>Third Millennium does not offer credit for their courses. However, the materials are offered freely to any institution that would like to use them. If</w:t>
      </w:r>
      <w:r w:rsidRPr="00E776F6">
        <w:rPr>
          <w:rStyle w:val="Strong"/>
          <w:b w:val="0"/>
        </w:rPr>
        <w:t xml:space="preserve"> the student would like to seek c</w:t>
      </w:r>
      <w:r>
        <w:rPr>
          <w:rStyle w:val="Strong"/>
          <w:b w:val="0"/>
        </w:rPr>
        <w:t>redit for the course, he needs to find an institution that will supervise his studies and give him credit. He should consult with them to see about their requirements and expectations.</w:t>
      </w:r>
    </w:p>
    <w:p w:rsidR="00B934CC" w:rsidRPr="008A1F45" w:rsidRDefault="00DA5074" w:rsidP="002923B5">
      <w:pPr>
        <w:pStyle w:val="Heading2"/>
      </w:pPr>
      <w:bookmarkStart w:id="5" w:name="_Toc364926786"/>
      <w:r w:rsidRPr="008A1F45">
        <w:t>Thematic Outline of the Course</w:t>
      </w:r>
      <w:bookmarkEnd w:id="5"/>
      <w:r w:rsidRPr="008A1F45">
        <w:br/>
      </w:r>
      <w:r w:rsidRPr="008A1F45">
        <w:tab/>
      </w:r>
    </w:p>
    <w:p w:rsidR="0085371D" w:rsidRPr="008A1F45" w:rsidRDefault="008672BD" w:rsidP="008672BD">
      <w:pPr>
        <w:ind w:left="720"/>
      </w:pPr>
      <w:r w:rsidRPr="008672BD">
        <w:t>1. An Introduction to Joshua</w:t>
      </w:r>
      <w:r w:rsidRPr="008672BD">
        <w:br/>
        <w:t>2. Victorious Conquest (1:1-12:24)</w:t>
      </w:r>
      <w:r w:rsidRPr="008672BD">
        <w:br/>
        <w:t>3. Tribal Inheritances (13:1-22:34)</w:t>
      </w:r>
      <w:r w:rsidRPr="008672BD">
        <w:br/>
        <w:t>4. Covenant Loyalty (23:1-24:33)</w:t>
      </w:r>
      <w:r w:rsidR="00D345CD" w:rsidRPr="008A1F45">
        <w:tab/>
      </w:r>
    </w:p>
    <w:p w:rsidR="002758C0" w:rsidRPr="005C6B7E" w:rsidRDefault="009D7492" w:rsidP="005C6B7E">
      <w:pPr>
        <w:pStyle w:val="Heading2"/>
      </w:pPr>
      <w:bookmarkStart w:id="6" w:name="_Toc364926787"/>
      <w:r w:rsidRPr="005C6B7E">
        <w:t>General Explanation of Assignments</w:t>
      </w:r>
      <w:bookmarkEnd w:id="6"/>
    </w:p>
    <w:p w:rsidR="00E52705" w:rsidRDefault="00E52705" w:rsidP="00E52705">
      <w:pPr>
        <w:pStyle w:val="NormalWeb"/>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E52705" w:rsidRPr="00266065" w:rsidRDefault="00E52705" w:rsidP="00E52705">
      <w:r w:rsidRPr="00266065">
        <w:t xml:space="preserve">Don't worry about the details now, since they will be given to you as you go through </w:t>
      </w:r>
      <w:r>
        <w:t>the assignments of each session</w:t>
      </w:r>
      <w:r w:rsidRPr="00266065">
        <w:t xml:space="preserve">, but in order for you to know what to plan for, the </w:t>
      </w:r>
      <w:r>
        <w:t xml:space="preserve">suggested </w:t>
      </w:r>
      <w:r w:rsidRPr="00266065">
        <w:t>assignments can be summarized as follows:</w:t>
      </w:r>
    </w:p>
    <w:p w:rsidR="005C6B7E" w:rsidRDefault="005C6B7E">
      <w:pPr>
        <w:spacing w:after="200" w:line="276" w:lineRule="auto"/>
        <w:rPr>
          <w:b/>
        </w:rPr>
      </w:pPr>
      <w:r>
        <w:rPr>
          <w:b/>
        </w:rPr>
        <w:br w:type="page"/>
      </w:r>
    </w:p>
    <w:p w:rsidR="00E52705" w:rsidRPr="00AE31C1" w:rsidRDefault="00E52705" w:rsidP="00E52705">
      <w:pPr>
        <w:pStyle w:val="NormalWeb"/>
        <w:rPr>
          <w:b/>
        </w:rPr>
      </w:pPr>
      <w:r w:rsidRPr="00AE31C1">
        <w:rPr>
          <w:b/>
        </w:rPr>
        <w:lastRenderedPageBreak/>
        <w:t>The Lectures</w:t>
      </w:r>
    </w:p>
    <w:p w:rsidR="00E52705" w:rsidRDefault="00E52705" w:rsidP="00E52705">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E52705" w:rsidRPr="00AE31C1" w:rsidRDefault="00924AA2" w:rsidP="00E52705">
      <w:pPr>
        <w:pStyle w:val="NormalWeb"/>
        <w:rPr>
          <w:b/>
        </w:rPr>
      </w:pPr>
      <w:r>
        <w:rPr>
          <w:b/>
        </w:rPr>
        <w:t xml:space="preserve">Optional </w:t>
      </w:r>
      <w:r w:rsidR="00E52705">
        <w:rPr>
          <w:b/>
        </w:rPr>
        <w:t>Additional</w:t>
      </w:r>
      <w:r w:rsidR="00E52705" w:rsidRPr="00AE31C1">
        <w:rPr>
          <w:b/>
        </w:rPr>
        <w:t xml:space="preserve"> Reading</w:t>
      </w:r>
    </w:p>
    <w:p w:rsidR="00E52705" w:rsidRDefault="00E52705" w:rsidP="00E52705">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E52705" w:rsidRPr="00AE31C1" w:rsidRDefault="00E52705" w:rsidP="00E52705">
      <w:pPr>
        <w:pStyle w:val="NormalWeb"/>
        <w:rPr>
          <w:b/>
        </w:rPr>
      </w:pPr>
      <w:r w:rsidRPr="00AE31C1">
        <w:rPr>
          <w:b/>
        </w:rPr>
        <w:t>Optional Written Project</w:t>
      </w:r>
    </w:p>
    <w:p w:rsidR="00E52705" w:rsidRPr="00FC1D5B" w:rsidRDefault="00E52705" w:rsidP="00E52705">
      <w:pPr>
        <w:pStyle w:val="NormalWeb"/>
        <w:rPr>
          <w:rStyle w:val="StyleNormalWebTrebuchetMS1Char"/>
          <w:rFonts w:asciiTheme="minorHAnsi" w:hAnsiTheme="minorHAnsi"/>
        </w:rPr>
      </w:pPr>
      <w:r w:rsidRPr="00266065">
        <w:t>Write an 8-10 page project, following the instructions found below. (For credit, this must be turned in for evaluation.)</w:t>
      </w:r>
    </w:p>
    <w:p w:rsidR="00E52705" w:rsidRPr="005C6B7E" w:rsidRDefault="00E52705" w:rsidP="005C6B7E">
      <w:pPr>
        <w:pStyle w:val="Heading2"/>
      </w:pPr>
      <w:bookmarkStart w:id="7" w:name="_Toc364787596"/>
      <w:r w:rsidRPr="005C6B7E">
        <w:t>Grades</w:t>
      </w:r>
      <w:bookmarkEnd w:id="7"/>
    </w:p>
    <w:p w:rsidR="005C6B7E" w:rsidRDefault="005C6B7E" w:rsidP="005C6B7E">
      <w:pPr>
        <w:pStyle w:val="StyleNormalWebTrebuchetMS1"/>
        <w:tabs>
          <w:tab w:val="clear" w:pos="432"/>
          <w:tab w:val="left" w:pos="0"/>
        </w:tabs>
      </w:pPr>
      <w:r>
        <w:t>We recommend calculating t</w:t>
      </w:r>
      <w:r w:rsidRPr="00266065">
        <w:t xml:space="preserve">he final grade as </w:t>
      </w:r>
      <w:r>
        <w:t>follows, depending on the option selected:</w:t>
      </w:r>
    </w:p>
    <w:p w:rsidR="005C6B7E" w:rsidRPr="00B469B2" w:rsidRDefault="005C6B7E" w:rsidP="005C6B7E">
      <w:pPr>
        <w:pStyle w:val="StyleNormalWebTrebuchetMS1"/>
        <w:tabs>
          <w:tab w:val="clear" w:pos="432"/>
          <w:tab w:val="left" w:pos="0"/>
        </w:tabs>
      </w:pPr>
      <w:r w:rsidRPr="00B469B2">
        <w:t>a) Without the additional reading or written project:</w:t>
      </w:r>
    </w:p>
    <w:p w:rsidR="005C6B7E" w:rsidRPr="00B469B2" w:rsidRDefault="005C6B7E" w:rsidP="005C6B7E">
      <w:pPr>
        <w:pStyle w:val="StyleNormalWebTrebuchetMS1"/>
        <w:tabs>
          <w:tab w:val="clear" w:pos="432"/>
          <w:tab w:val="left" w:pos="0"/>
        </w:tabs>
        <w:ind w:left="720"/>
      </w:pPr>
      <w:r>
        <w:t>Each test is 25</w:t>
      </w:r>
      <w:r w:rsidRPr="00B469B2">
        <w:t>%</w:t>
      </w:r>
      <w:r>
        <w:t>.</w:t>
      </w:r>
    </w:p>
    <w:p w:rsidR="005C6B7E" w:rsidRPr="00B469B2" w:rsidRDefault="005C6B7E" w:rsidP="005C6B7E">
      <w:pPr>
        <w:pStyle w:val="StyleNormalWebTrebuchetMS1"/>
        <w:tabs>
          <w:tab w:val="clear" w:pos="432"/>
          <w:tab w:val="left" w:pos="0"/>
        </w:tabs>
      </w:pPr>
      <w:r w:rsidRPr="00B469B2">
        <w:t>b) Including the additional reading, but without the written project:</w:t>
      </w:r>
    </w:p>
    <w:p w:rsidR="005C6B7E" w:rsidRPr="00B469B2" w:rsidRDefault="005C6B7E" w:rsidP="005C6B7E">
      <w:pPr>
        <w:pStyle w:val="StyleNormalWebTrebuchetMS1"/>
        <w:tabs>
          <w:tab w:val="clear" w:pos="432"/>
          <w:tab w:val="left" w:pos="0"/>
        </w:tabs>
        <w:ind w:left="720"/>
      </w:pPr>
      <w:r>
        <w:t>Each test is 20</w:t>
      </w:r>
      <w:r w:rsidRPr="00B469B2">
        <w:t>% (total</w:t>
      </w:r>
      <w:r>
        <w:t>: 80</w:t>
      </w:r>
      <w:r w:rsidRPr="00B469B2">
        <w:t>%)</w:t>
      </w:r>
      <w:r>
        <w:t>.</w:t>
      </w:r>
      <w:r w:rsidRPr="00B469B2">
        <w:br/>
        <w:t>The additional reading</w:t>
      </w:r>
      <w:r>
        <w:t xml:space="preserve"> is 20</w:t>
      </w:r>
      <w:r w:rsidRPr="00B469B2">
        <w:t>%</w:t>
      </w:r>
      <w:r>
        <w:t>.</w:t>
      </w:r>
    </w:p>
    <w:p w:rsidR="005C6B7E" w:rsidRPr="00B469B2" w:rsidRDefault="005C6B7E" w:rsidP="005C6B7E">
      <w:pPr>
        <w:pStyle w:val="StyleNormalWebTrebuchetMS1"/>
        <w:tabs>
          <w:tab w:val="clear" w:pos="432"/>
          <w:tab w:val="left" w:pos="0"/>
        </w:tabs>
      </w:pPr>
      <w:r w:rsidRPr="00B469B2">
        <w:t>c) Including the written project, but without the additional reading:</w:t>
      </w:r>
    </w:p>
    <w:p w:rsidR="005C6B7E" w:rsidRPr="00B469B2" w:rsidRDefault="005C6B7E" w:rsidP="005C6B7E">
      <w:pPr>
        <w:pStyle w:val="StyleNormalWebTrebuchetMS1"/>
        <w:tabs>
          <w:tab w:val="clear" w:pos="432"/>
          <w:tab w:val="left" w:pos="0"/>
        </w:tabs>
        <w:ind w:left="720"/>
      </w:pPr>
      <w:r w:rsidRPr="00B469B2">
        <w:t>Each test is</w:t>
      </w:r>
      <w:r>
        <w:t xml:space="preserve"> 20% (total: 80%).</w:t>
      </w:r>
      <w:r w:rsidRPr="00B469B2">
        <w:br/>
        <w:t xml:space="preserve">The written project is </w:t>
      </w:r>
      <w:r>
        <w:t>20%.</w:t>
      </w:r>
    </w:p>
    <w:p w:rsidR="005C6B7E" w:rsidRPr="00B469B2" w:rsidRDefault="005C6B7E" w:rsidP="005C6B7E">
      <w:pPr>
        <w:pStyle w:val="StyleNormalWebTrebuchetMS1"/>
        <w:tabs>
          <w:tab w:val="clear" w:pos="432"/>
          <w:tab w:val="left" w:pos="0"/>
        </w:tabs>
      </w:pPr>
      <w:r w:rsidRPr="00B469B2">
        <w:t>d) Including both the additional reading and the written project:</w:t>
      </w:r>
    </w:p>
    <w:p w:rsidR="005C6B7E" w:rsidRDefault="005C6B7E" w:rsidP="005C6B7E">
      <w:pPr>
        <w:pStyle w:val="StyleNormalWebTrebuchetMS1"/>
        <w:tabs>
          <w:tab w:val="clear" w:pos="432"/>
          <w:tab w:val="left" w:pos="0"/>
        </w:tabs>
        <w:ind w:left="720"/>
      </w:pPr>
      <w:r>
        <w:t>Each test is 15</w:t>
      </w:r>
      <w:r w:rsidRPr="00106791">
        <w:t>%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5C6B7E" w:rsidRDefault="005C6B7E" w:rsidP="00E52705">
      <w:pPr>
        <w:pStyle w:val="StyleNormalWebTrebuchetMS1"/>
        <w:tabs>
          <w:tab w:val="clear" w:pos="432"/>
          <w:tab w:val="left" w:pos="0"/>
        </w:tabs>
      </w:pPr>
    </w:p>
    <w:p w:rsidR="00177840" w:rsidRPr="008A1F45" w:rsidRDefault="00177840">
      <w:r w:rsidRPr="008A1F45">
        <w:br w:type="page"/>
      </w:r>
    </w:p>
    <w:p w:rsidR="00245437" w:rsidRPr="008A1F45" w:rsidRDefault="00245437" w:rsidP="00756858">
      <w:pPr>
        <w:pStyle w:val="Heading2"/>
      </w:pPr>
      <w:bookmarkStart w:id="8" w:name="_Toc364926789"/>
      <w:r w:rsidRPr="008A1F45">
        <w:lastRenderedPageBreak/>
        <w:t xml:space="preserve">Specific Assignments for Each </w:t>
      </w:r>
      <w:r w:rsidR="00B57F64">
        <w:t>Session</w:t>
      </w:r>
      <w:bookmarkEnd w:id="8"/>
    </w:p>
    <w:p w:rsidR="00CA3571" w:rsidRDefault="00CA3571" w:rsidP="001A6309">
      <w:pPr>
        <w:rPr>
          <w:rFonts w:cs="Arial"/>
          <w:b/>
          <w:bCs/>
          <w:iCs/>
          <w:smallCaps/>
          <w:sz w:val="24"/>
          <w:szCs w:val="26"/>
        </w:rPr>
      </w:pPr>
    </w:p>
    <w:p w:rsidR="00664AF4" w:rsidRPr="008A1F45" w:rsidRDefault="00664AF4" w:rsidP="001A6309">
      <w:pPr>
        <w:rPr>
          <w:rFonts w:cs="Arial"/>
          <w:b/>
          <w:bCs/>
          <w:iCs/>
          <w:smallCaps/>
          <w:sz w:val="24"/>
          <w:szCs w:val="26"/>
        </w:rPr>
      </w:pPr>
      <w:r>
        <w:rPr>
          <w:rFonts w:cs="Arial"/>
          <w:bCs/>
          <w:iCs/>
          <w:szCs w:val="20"/>
        </w:rPr>
        <w:t>These plans are only suggestions. Your facili</w:t>
      </w:r>
      <w:r w:rsidR="000B25B9">
        <w:rPr>
          <w:rFonts w:cs="Arial"/>
          <w:bCs/>
          <w:iCs/>
          <w:szCs w:val="20"/>
        </w:rPr>
        <w:t>tator may decide to modify them</w:t>
      </w:r>
      <w:r>
        <w:rPr>
          <w:rFonts w:cs="Arial"/>
          <w:bCs/>
          <w:iCs/>
          <w:szCs w:val="20"/>
        </w:rPr>
        <w:t xml:space="preserve">, as he talks things over with the group. </w:t>
      </w:r>
    </w:p>
    <w:p w:rsidR="00B30093" w:rsidRPr="008A1F45" w:rsidRDefault="00893626" w:rsidP="00B30093">
      <w:pPr>
        <w:rPr>
          <w:rFonts w:cs="Arial"/>
          <w:b/>
          <w:bCs/>
          <w:iCs/>
          <w:smallCaps/>
          <w:sz w:val="24"/>
          <w:szCs w:val="26"/>
        </w:rPr>
      </w:pPr>
      <w:r>
        <w:pict>
          <v:rect id="_x0000_i1025" style="width:0;height:1.5pt" o:hralign="center" o:hrstd="t" o:hr="t" fillcolor="#a0a0a0" stroked="f"/>
        </w:pict>
      </w:r>
    </w:p>
    <w:p w:rsidR="00B30093" w:rsidRPr="008A1F45" w:rsidRDefault="00B30093" w:rsidP="00B30093">
      <w:pPr>
        <w:rPr>
          <w:b/>
        </w:rPr>
      </w:pPr>
      <w:r w:rsidRPr="008A1F45">
        <w:rPr>
          <w:b/>
        </w:rPr>
        <w:t>INITIAL PLANNING MEETING</w:t>
      </w:r>
    </w:p>
    <w:p w:rsidR="00B30093" w:rsidRPr="008A1F45" w:rsidRDefault="00893626" w:rsidP="00B30093">
      <w:pPr>
        <w:rPr>
          <w:b/>
        </w:rPr>
      </w:pPr>
      <w:r>
        <w:pict>
          <v:rect id="_x0000_i1026" style="width:0;height:1.5pt" o:hralign="center" o:hrstd="t" o:hr="t" fillcolor="#a0a0a0" stroked="f"/>
        </w:pict>
      </w:r>
    </w:p>
    <w:p w:rsidR="00B30093" w:rsidRDefault="00B30093" w:rsidP="00B30093">
      <w:r w:rsidRPr="008A1F45">
        <w:t>The first meeting is a brief orientation for the course. There is no homework before the first meeting. The student will receive the materials he needs and talk over plans for the course.</w:t>
      </w:r>
    </w:p>
    <w:p w:rsidR="00E52705" w:rsidRDefault="00E52705" w:rsidP="00B30093"/>
    <w:p w:rsidR="00E52705" w:rsidRPr="00266065" w:rsidRDefault="00E52705" w:rsidP="00E52705">
      <w:r>
        <w:t>NOTE: If the group is studying a series of courses, we recommend that you take advantage of the last session of each course to make arrangements for the following course, thus avoiding unnecessary extra meetings.</w:t>
      </w:r>
    </w:p>
    <w:p w:rsidR="00B30093" w:rsidRPr="008A1F45" w:rsidRDefault="00B30093" w:rsidP="00B30093"/>
    <w:p w:rsidR="00B30093" w:rsidRPr="008A1F45" w:rsidRDefault="00893626" w:rsidP="00B30093">
      <w:r>
        <w:pict>
          <v:rect id="_x0000_i1027" style="width:0;height:1.5pt" o:hralign="center" o:hrstd="t" o:hr="t" fillcolor="#a0a0a0" stroked="f"/>
        </w:pict>
      </w:r>
      <w:r w:rsidR="00E52705">
        <w:rPr>
          <w:b/>
        </w:rPr>
        <w:t>LESS</w:t>
      </w:r>
      <w:r w:rsidR="00B30093" w:rsidRPr="008A1F45">
        <w:rPr>
          <w:b/>
        </w:rPr>
        <w:t>ON 1</w:t>
      </w:r>
    </w:p>
    <w:p w:rsidR="00245437" w:rsidRPr="008A1F45" w:rsidRDefault="00893626" w:rsidP="00B30093">
      <w:r>
        <w:pict>
          <v:rect id="_x0000_i1028" style="width:0;height:1.5pt" o:hralign="center" o:hrstd="t" o:hr="t" fillcolor="#a0a0a0" stroked="f"/>
        </w:pict>
      </w:r>
    </w:p>
    <w:p w:rsidR="00245437" w:rsidRPr="008A1F45" w:rsidRDefault="00245437" w:rsidP="001A6309">
      <w:r w:rsidRPr="008A1F45">
        <w:t>Watch the fir</w:t>
      </w:r>
      <w:r w:rsidR="004236B7" w:rsidRPr="008A1F45">
        <w:t xml:space="preserve">st </w:t>
      </w:r>
      <w:r w:rsidR="00B57F64">
        <w:t xml:space="preserve">video </w:t>
      </w:r>
      <w:r w:rsidR="004236B7" w:rsidRPr="008A1F45">
        <w:t>lesson</w:t>
      </w:r>
      <w:r w:rsidR="008B6EB4" w:rsidRPr="008A1F45">
        <w:t xml:space="preserve"> </w:t>
      </w:r>
      <w:r w:rsidR="004236B7" w:rsidRPr="008A1F45">
        <w:t xml:space="preserve">(or listen to the audio or read the text) </w:t>
      </w:r>
      <w:r w:rsidR="008B6EB4" w:rsidRPr="008A1F45">
        <w:t xml:space="preserve">in the series from </w:t>
      </w:r>
      <w:r w:rsidRPr="008A1F45">
        <w:rPr>
          <w:i/>
        </w:rPr>
        <w:t>Third Millen</w:t>
      </w:r>
      <w:r w:rsidR="00CA4420">
        <w:rPr>
          <w:i/>
        </w:rPr>
        <w:t>n</w:t>
      </w:r>
      <w:r w:rsidRPr="008A1F45">
        <w:rPr>
          <w:i/>
        </w:rPr>
        <w:t>ium</w:t>
      </w:r>
      <w:r w:rsidRPr="008A1F45">
        <w:t>, "</w:t>
      </w:r>
      <w:r w:rsidR="008672BD">
        <w:t>The Book of Joshua</w:t>
      </w:r>
      <w:r w:rsidR="008E58DE" w:rsidRPr="008A1F45">
        <w:t>.</w:t>
      </w:r>
      <w:r w:rsidR="00326DDD" w:rsidRPr="008A1F45">
        <w:t>"</w:t>
      </w:r>
      <w:r w:rsidRPr="008A1F45">
        <w:t xml:space="preserve"> </w:t>
      </w:r>
      <w:r w:rsidR="008E58DE" w:rsidRPr="008A1F45">
        <w:t>The fir</w:t>
      </w:r>
      <w:r w:rsidR="004236B7" w:rsidRPr="008A1F45">
        <w:t>st lesson</w:t>
      </w:r>
      <w:r w:rsidRPr="008A1F45">
        <w:t xml:space="preserve"> of this series is call</w:t>
      </w:r>
      <w:r w:rsidR="008672BD">
        <w:t>ed "An Introduction to Joshua</w:t>
      </w:r>
      <w:r w:rsidR="004B0541" w:rsidRPr="008A1F45">
        <w:t>.</w:t>
      </w:r>
      <w:r w:rsidRPr="008A1F45">
        <w:t xml:space="preserve">" </w:t>
      </w:r>
      <w:r w:rsidR="00574A0A" w:rsidRPr="008A1F45">
        <w:t>W</w:t>
      </w:r>
      <w:r w:rsidRPr="008A1F45">
        <w:t xml:space="preserve">e have broken </w:t>
      </w:r>
      <w:r w:rsidR="004B0541" w:rsidRPr="008A1F45">
        <w:t xml:space="preserve">down the assignments into </w:t>
      </w:r>
      <w:r w:rsidRPr="008A1F45">
        <w:t>parts, according t</w:t>
      </w:r>
      <w:r w:rsidR="004B0541" w:rsidRPr="008A1F45">
        <w:t>o the main sections of the lesson</w:t>
      </w:r>
      <w:r w:rsidRPr="008A1F45">
        <w:t xml:space="preserve">. </w:t>
      </w:r>
    </w:p>
    <w:p w:rsidR="00245437" w:rsidRPr="008A1F45" w:rsidRDefault="00893626" w:rsidP="001A6309">
      <w:r>
        <w:pict>
          <v:rect id="_x0000_i1029" style="width:0;height:1.5pt" o:hralign="center" o:hrstd="t" o:hr="t" fillcolor="#a0a0a0" stroked="f"/>
        </w:pict>
      </w:r>
    </w:p>
    <w:p w:rsidR="00245437" w:rsidRPr="008A1F45" w:rsidRDefault="00245437" w:rsidP="001A6309">
      <w:r w:rsidRPr="008A1F45">
        <w:t xml:space="preserve">SECTION 1 </w:t>
      </w:r>
    </w:p>
    <w:p w:rsidR="00245437" w:rsidRPr="008A1F45" w:rsidRDefault="00165321" w:rsidP="001A6309">
      <w:r w:rsidRPr="008A1F45">
        <w:t xml:space="preserve">1. </w:t>
      </w:r>
      <w:r w:rsidR="000D1373" w:rsidRPr="008A1F45">
        <w:t>W</w:t>
      </w:r>
      <w:r w:rsidRPr="008A1F45">
        <w:t>atch</w:t>
      </w:r>
      <w:r w:rsidR="00245437" w:rsidRPr="008A1F45">
        <w:t xml:space="preserve"> section 1 of th</w:t>
      </w:r>
      <w:r w:rsidR="004236B7" w:rsidRPr="008A1F45">
        <w:t xml:space="preserve">e first </w:t>
      </w:r>
      <w:r w:rsidR="00B57F64">
        <w:t xml:space="preserve">video </w:t>
      </w:r>
      <w:r w:rsidR="004236B7" w:rsidRPr="008A1F45">
        <w:t>lesson</w:t>
      </w:r>
      <w:r w:rsidR="00326DDD" w:rsidRPr="008A1F45">
        <w:t>, ca</w:t>
      </w:r>
      <w:r w:rsidR="008672BD">
        <w:t>lled "Authorship and Date</w:t>
      </w:r>
      <w:r w:rsidR="005A55B9" w:rsidRPr="008A1F45">
        <w:t>." </w:t>
      </w:r>
      <w:r w:rsidR="00683437">
        <w:t>(The video time is from the beginning to 20 minutes and 14 seconds, 00-20:14.)</w:t>
      </w:r>
    </w:p>
    <w:p w:rsidR="00245437" w:rsidRPr="008A1F45" w:rsidRDefault="00245437" w:rsidP="001A6309">
      <w:r w:rsidRPr="008A1F45">
        <w:t>Remember: You may also download the audio files for listening to the l</w:t>
      </w:r>
      <w:r w:rsidR="00E03A07" w:rsidRPr="008A1F45">
        <w:t>ecture</w:t>
      </w:r>
      <w:r w:rsidR="00007CFB" w:rsidRPr="008A1F45">
        <w:t>, or</w:t>
      </w:r>
      <w:r w:rsidR="004236B7" w:rsidRPr="008A1F45">
        <w:t xml:space="preserve"> you may also read the text version</w:t>
      </w:r>
      <w:r w:rsidRPr="008A1F45">
        <w:t>.</w:t>
      </w:r>
    </w:p>
    <w:p w:rsidR="00245437" w:rsidRPr="008A1F45" w:rsidRDefault="00245437" w:rsidP="001A6309">
      <w:r w:rsidRPr="008A1F45">
        <w:t xml:space="preserve">2. </w:t>
      </w:r>
      <w:r w:rsidR="00BC64A8" w:rsidRPr="008A1F45">
        <w:t xml:space="preserve">Use Study Guide 1.1 to help learn the contents of the first section of the lesson. Use the outline to take notes, answer the review questions, and answer the application questions. </w:t>
      </w:r>
    </w:p>
    <w:p w:rsidR="00245437" w:rsidRPr="008A1F45" w:rsidRDefault="00893626" w:rsidP="001A6309">
      <w:r>
        <w:pict>
          <v:rect id="_x0000_i1030" style="width:0;height:1.5pt" o:hralign="center" o:hrstd="t" o:hr="t" fillcolor="#a0a0a0" stroked="f"/>
        </w:pict>
      </w:r>
    </w:p>
    <w:p w:rsidR="00245437" w:rsidRPr="008A1F45" w:rsidRDefault="00245437" w:rsidP="001A6309">
      <w:r w:rsidRPr="008A1F45">
        <w:t xml:space="preserve">SECTION 2 </w:t>
      </w:r>
    </w:p>
    <w:p w:rsidR="00245437" w:rsidRPr="008A1F45" w:rsidRDefault="00245437" w:rsidP="001A6309">
      <w:r w:rsidRPr="008A1F45">
        <w:t>Repeat this procedure for section two</w:t>
      </w:r>
      <w:r w:rsidR="00251E3A" w:rsidRPr="008A1F45">
        <w:t xml:space="preserve"> of t</w:t>
      </w:r>
      <w:r w:rsidR="00BC64A8" w:rsidRPr="008A1F45">
        <w:t xml:space="preserve">he </w:t>
      </w:r>
      <w:r w:rsidR="00B57F64">
        <w:t xml:space="preserve">video </w:t>
      </w:r>
      <w:r w:rsidR="00BC64A8" w:rsidRPr="008A1F45">
        <w:t>lesson</w:t>
      </w:r>
      <w:r w:rsidR="008672BD">
        <w:t>, "Design and Purpose</w:t>
      </w:r>
      <w:r w:rsidR="00251E3A" w:rsidRPr="008A1F45">
        <w:t xml:space="preserve">" </w:t>
      </w:r>
      <w:r w:rsidR="00683437">
        <w:t xml:space="preserve">(20:15-56:32), </w:t>
      </w:r>
      <w:r w:rsidR="00BC64A8" w:rsidRPr="008A1F45">
        <w:t>using Study Guide 1.2.</w:t>
      </w:r>
    </w:p>
    <w:p w:rsidR="00245437" w:rsidRPr="008A1F45" w:rsidRDefault="00893626" w:rsidP="001A6309">
      <w:r>
        <w:pict>
          <v:rect id="_x0000_i1031" style="width:0;height:1.5pt" o:hralign="center" o:hrstd="t" o:hr="t" fillcolor="#a0a0a0" stroked="f"/>
        </w:pict>
      </w:r>
    </w:p>
    <w:p w:rsidR="00245437" w:rsidRPr="008A1F45" w:rsidRDefault="00245437" w:rsidP="001A6309">
      <w:r w:rsidRPr="008A1F45">
        <w:t xml:space="preserve">SECTION 3 </w:t>
      </w:r>
    </w:p>
    <w:p w:rsidR="00245437" w:rsidRPr="008A1F45" w:rsidRDefault="00245437" w:rsidP="001A6309">
      <w:r w:rsidRPr="008A1F45">
        <w:t>1. Follow the same procedure f</w:t>
      </w:r>
      <w:r w:rsidR="00251E3A" w:rsidRPr="008A1F45">
        <w:t>or section 3</w:t>
      </w:r>
      <w:r w:rsidR="00BC64A8" w:rsidRPr="008A1F45">
        <w:t xml:space="preserve"> of the</w:t>
      </w:r>
      <w:r w:rsidR="00B57F64">
        <w:t xml:space="preserve"> video</w:t>
      </w:r>
      <w:r w:rsidR="00BC64A8" w:rsidRPr="008A1F45">
        <w:t xml:space="preserve"> lesson</w:t>
      </w:r>
      <w:r w:rsidR="008672BD">
        <w:t>, "Christian Application</w:t>
      </w:r>
      <w:r w:rsidRPr="008A1F45">
        <w:t>" </w:t>
      </w:r>
      <w:r w:rsidR="00683437">
        <w:t xml:space="preserve">(56:33-1:17:55), </w:t>
      </w:r>
      <w:r w:rsidR="00BC64A8" w:rsidRPr="008A1F45">
        <w:t>using Study Guide 1.3.</w:t>
      </w:r>
    </w:p>
    <w:p w:rsidR="00245437" w:rsidRPr="008A1F45" w:rsidRDefault="00245437" w:rsidP="001A6309">
      <w:r w:rsidRPr="008A1F45">
        <w:t xml:space="preserve">2. </w:t>
      </w:r>
      <w:r w:rsidR="004236B7" w:rsidRPr="008A1F45">
        <w:t>Review all sections of the lesson</w:t>
      </w:r>
      <w:r w:rsidR="00574A0A" w:rsidRPr="008A1F45">
        <w:t xml:space="preserve">, in preparation for the test. </w:t>
      </w:r>
      <w:r w:rsidR="000D4937" w:rsidRPr="008A1F45">
        <w:t xml:space="preserve">    </w:t>
      </w:r>
    </w:p>
    <w:p w:rsidR="001838AA" w:rsidRPr="008A1F45" w:rsidRDefault="001838AA" w:rsidP="001838AA"/>
    <w:p w:rsidR="005A648B" w:rsidRDefault="00B24670" w:rsidP="001A6309">
      <w:r>
        <w:t>NOTE: If you are going to do the additional reading, we recommend that you begin to do part of it now, to avoid reading a lot at the end of the course. See the assignments below.</w:t>
      </w:r>
    </w:p>
    <w:p w:rsidR="00664AF4" w:rsidRDefault="00664AF4">
      <w:pPr>
        <w:spacing w:after="200" w:line="276" w:lineRule="auto"/>
      </w:pPr>
      <w:r>
        <w:br w:type="page"/>
      </w:r>
    </w:p>
    <w:p w:rsidR="00245437" w:rsidRPr="008A1F45" w:rsidRDefault="00893626" w:rsidP="001A6309">
      <w:r>
        <w:lastRenderedPageBreak/>
        <w:pict>
          <v:rect id="_x0000_i1032" style="width:0;height:1.5pt" o:hralign="center" o:hrstd="t" o:hr="t" fillcolor="#a0a0a0" stroked="f"/>
        </w:pict>
      </w:r>
      <w:r w:rsidR="00E52705">
        <w:rPr>
          <w:b/>
        </w:rPr>
        <w:t>LESSO</w:t>
      </w:r>
      <w:r w:rsidR="00CE63CE" w:rsidRPr="008A1F45">
        <w:rPr>
          <w:b/>
        </w:rPr>
        <w:t>N</w:t>
      </w:r>
      <w:r w:rsidR="00245437" w:rsidRPr="008A1F45">
        <w:rPr>
          <w:b/>
        </w:rPr>
        <w:t xml:space="preserve"> 2</w:t>
      </w:r>
      <w:r w:rsidR="004B0541" w:rsidRPr="008A1F45">
        <w:t xml:space="preserve"> </w:t>
      </w:r>
    </w:p>
    <w:p w:rsidR="004B0541" w:rsidRPr="008A1F45" w:rsidRDefault="00893626" w:rsidP="001A6309">
      <w:r>
        <w:pict>
          <v:rect id="_x0000_i1033" style="width:0;height:1.5pt" o:hralign="center" o:hrstd="t" o:hr="t" fillcolor="#a0a0a0" stroked="f"/>
        </w:pict>
      </w:r>
    </w:p>
    <w:p w:rsidR="00245437" w:rsidRPr="008A1F45" w:rsidRDefault="006F02AF" w:rsidP="001A6309">
      <w:r>
        <w:t>Study t</w:t>
      </w:r>
      <w:r w:rsidR="00245437" w:rsidRPr="008A1F45">
        <w:t xml:space="preserve">he second </w:t>
      </w:r>
      <w:r w:rsidR="004236B7" w:rsidRPr="008A1F45">
        <w:t xml:space="preserve">lesson </w:t>
      </w:r>
      <w:r w:rsidR="00245437" w:rsidRPr="008A1F45">
        <w:t xml:space="preserve">of the </w:t>
      </w:r>
      <w:r w:rsidR="00B57F64">
        <w:t xml:space="preserve">video </w:t>
      </w:r>
      <w:r w:rsidR="00245437" w:rsidRPr="008A1F45">
        <w:t xml:space="preserve">series, </w:t>
      </w:r>
      <w:r w:rsidR="008B6EB4" w:rsidRPr="008A1F45">
        <w:t xml:space="preserve">called </w:t>
      </w:r>
      <w:r w:rsidR="00124BB5">
        <w:t>"Victorious Conquest</w:t>
      </w:r>
      <w:r w:rsidR="00245437" w:rsidRPr="008A1F45">
        <w:t>." We have broke</w:t>
      </w:r>
      <w:r w:rsidR="00A874C7" w:rsidRPr="008A1F45">
        <w:t>n</w:t>
      </w:r>
      <w:r w:rsidR="004B0541" w:rsidRPr="008A1F45">
        <w:t xml:space="preserve"> down the assignments into </w:t>
      </w:r>
      <w:r w:rsidR="00245437" w:rsidRPr="008A1F45">
        <w:t xml:space="preserve">parts, according to the main sections of the video. </w:t>
      </w:r>
    </w:p>
    <w:p w:rsidR="00245437" w:rsidRPr="008A1F45" w:rsidRDefault="00893626" w:rsidP="001A6309">
      <w:r>
        <w:pict>
          <v:rect id="_x0000_i1034" style="width:0;height:1.5pt" o:hralign="center" o:hrstd="t" o:hr="t" fillcolor="#a0a0a0" stroked="f"/>
        </w:pict>
      </w:r>
    </w:p>
    <w:p w:rsidR="00245437" w:rsidRPr="008A1F45" w:rsidRDefault="00FE2667" w:rsidP="001A6309">
      <w:r w:rsidRPr="008A1F45">
        <w:t>SECTION</w:t>
      </w:r>
      <w:r w:rsidR="00245437" w:rsidRPr="008A1F45">
        <w:t xml:space="preserve"> 1</w:t>
      </w:r>
    </w:p>
    <w:p w:rsidR="00245437" w:rsidRPr="008A1F45" w:rsidRDefault="000D1373" w:rsidP="001A6309">
      <w:r w:rsidRPr="008A1F45">
        <w:t>1. W</w:t>
      </w:r>
      <w:r w:rsidR="00165321" w:rsidRPr="008A1F45">
        <w:t>atch</w:t>
      </w:r>
      <w:r w:rsidR="00574A0A" w:rsidRPr="008A1F45">
        <w:t xml:space="preserve"> section 1 of this</w:t>
      </w:r>
      <w:r w:rsidR="004236B7" w:rsidRPr="008A1F45">
        <w:t xml:space="preserve"> second </w:t>
      </w:r>
      <w:r w:rsidR="00B57F64">
        <w:t xml:space="preserve">video </w:t>
      </w:r>
      <w:r w:rsidR="004236B7" w:rsidRPr="008A1F45">
        <w:t>lesson</w:t>
      </w:r>
      <w:r w:rsidR="004B0541" w:rsidRPr="008A1F45">
        <w:t xml:space="preserve">, </w:t>
      </w:r>
      <w:r w:rsidR="00124BB5">
        <w:t>called "Preparations for Victory</w:t>
      </w:r>
      <w:r w:rsidR="00245437" w:rsidRPr="008A1F45">
        <w:t>"</w:t>
      </w:r>
      <w:r w:rsidR="00415932">
        <w:t xml:space="preserve"> (00-13:18).</w:t>
      </w:r>
      <w:r w:rsidR="00245437" w:rsidRPr="008A1F45">
        <w:t> </w:t>
      </w:r>
    </w:p>
    <w:p w:rsidR="00245437" w:rsidRPr="008A1F45" w:rsidRDefault="00245437" w:rsidP="001A6309">
      <w:r w:rsidRPr="008A1F45">
        <w:t xml:space="preserve">2. </w:t>
      </w:r>
      <w:r w:rsidR="004B0541" w:rsidRPr="008A1F45">
        <w:t>Use Study Guide 2.1 to help learn the contents of the first section of the lesson. Use the outline to take notes, answer the review questions, and answer the application questions.</w:t>
      </w:r>
    </w:p>
    <w:p w:rsidR="00245437" w:rsidRPr="008A1F45" w:rsidRDefault="00893626" w:rsidP="001A6309">
      <w:r>
        <w:pict>
          <v:rect id="_x0000_i1035" style="width:0;height:1.5pt" o:hralign="center" o:hrstd="t" o:hr="t" fillcolor="#a0a0a0" stroked="f"/>
        </w:pict>
      </w:r>
    </w:p>
    <w:p w:rsidR="00245437" w:rsidRPr="008A1F45" w:rsidRDefault="00245437" w:rsidP="001A6309">
      <w:r w:rsidRPr="008A1F45">
        <w:t xml:space="preserve">SECTION 2 </w:t>
      </w:r>
    </w:p>
    <w:p w:rsidR="00245437" w:rsidRPr="008A1F45" w:rsidRDefault="00D07527" w:rsidP="001A6309">
      <w:r w:rsidRPr="008A1F45">
        <w:t>Repeat this proce</w:t>
      </w:r>
      <w:r w:rsidR="00245437" w:rsidRPr="008A1F45">
        <w:t>dure for section 2</w:t>
      </w:r>
      <w:r w:rsidR="00E13B52" w:rsidRPr="008A1F45">
        <w:t xml:space="preserve"> of th</w:t>
      </w:r>
      <w:r w:rsidR="00497A47">
        <w:t xml:space="preserve">e </w:t>
      </w:r>
      <w:r w:rsidR="00B57F64">
        <w:t xml:space="preserve">video </w:t>
      </w:r>
      <w:r w:rsidR="00497A47">
        <w:t>lesson</w:t>
      </w:r>
      <w:r w:rsidR="00124BB5">
        <w:t>, "Victories over Two Cities</w:t>
      </w:r>
      <w:r w:rsidR="004B0541" w:rsidRPr="008A1F45">
        <w:t xml:space="preserve">" </w:t>
      </w:r>
      <w:r w:rsidR="00415932">
        <w:t xml:space="preserve">(13:19-38:19), </w:t>
      </w:r>
      <w:r w:rsidR="004B0541" w:rsidRPr="008A1F45">
        <w:t>using Study Guide 2.2.</w:t>
      </w:r>
      <w:r w:rsidR="00245437" w:rsidRPr="008A1F45">
        <w:t xml:space="preserve"> </w:t>
      </w:r>
    </w:p>
    <w:p w:rsidR="00245437" w:rsidRPr="008A1F45" w:rsidRDefault="00893626" w:rsidP="001A6309">
      <w:r>
        <w:pict>
          <v:rect id="_x0000_i1036" style="width:0;height:1.5pt" o:hralign="center" o:hrstd="t" o:hr="t" fillcolor="#a0a0a0" stroked="f"/>
        </w:pict>
      </w:r>
    </w:p>
    <w:p w:rsidR="00245437" w:rsidRPr="008A1F45" w:rsidRDefault="00245437" w:rsidP="001A6309">
      <w:r w:rsidRPr="008A1F45">
        <w:t xml:space="preserve">SECTION 3 </w:t>
      </w:r>
    </w:p>
    <w:p w:rsidR="001838AA" w:rsidRPr="008A1F45" w:rsidRDefault="00245437" w:rsidP="001A6309">
      <w:r w:rsidRPr="008A1F45">
        <w:t xml:space="preserve">Repeat </w:t>
      </w:r>
      <w:r w:rsidR="00E13B52" w:rsidRPr="008A1F45">
        <w:t>this procedure for section 3 o</w:t>
      </w:r>
      <w:r w:rsidR="001A186F" w:rsidRPr="008A1F45">
        <w:t xml:space="preserve">f </w:t>
      </w:r>
      <w:r w:rsidR="00497A47">
        <w:t>the </w:t>
      </w:r>
      <w:r w:rsidR="00B57F64">
        <w:t xml:space="preserve">video </w:t>
      </w:r>
      <w:r w:rsidR="00497A47">
        <w:t>lesson</w:t>
      </w:r>
      <w:r w:rsidR="00124BB5">
        <w:t>, "Victories over Two Alliances</w:t>
      </w:r>
      <w:r w:rsidR="004B0541" w:rsidRPr="008A1F45">
        <w:t xml:space="preserve">" </w:t>
      </w:r>
      <w:r w:rsidR="00415932">
        <w:t xml:space="preserve">(38:20-53:08), </w:t>
      </w:r>
      <w:r w:rsidR="004B0541" w:rsidRPr="008A1F45">
        <w:t>using Study Guide 2.3.</w:t>
      </w:r>
    </w:p>
    <w:p w:rsidR="00124BB5" w:rsidRPr="008A1F45" w:rsidRDefault="00893626" w:rsidP="00124BB5">
      <w:r>
        <w:pict>
          <v:rect id="_x0000_i1037" style="width:0;height:1.5pt" o:hralign="center" o:hrstd="t" o:hr="t" fillcolor="#a0a0a0" stroked="f"/>
        </w:pict>
      </w:r>
    </w:p>
    <w:p w:rsidR="00124BB5" w:rsidRPr="008A1F45" w:rsidRDefault="00124BB5" w:rsidP="00124BB5">
      <w:r>
        <w:t>SECTION 4</w:t>
      </w:r>
      <w:r w:rsidRPr="008A1F45">
        <w:t xml:space="preserve"> </w:t>
      </w:r>
    </w:p>
    <w:p w:rsidR="00124BB5" w:rsidRPr="008A1F45" w:rsidRDefault="00124BB5" w:rsidP="00124BB5">
      <w:r w:rsidRPr="008A1F45">
        <w:t>1. Repeat this procedure for section</w:t>
      </w:r>
      <w:r>
        <w:t> 4</w:t>
      </w:r>
      <w:r w:rsidRPr="008A1F45">
        <w:t xml:space="preserve"> of </w:t>
      </w:r>
      <w:r>
        <w:t>the video</w:t>
      </w:r>
      <w:r w:rsidR="00415932">
        <w:t xml:space="preserve"> lesson, "Christian Application</w:t>
      </w:r>
      <w:r>
        <w:t xml:space="preserve">" </w:t>
      </w:r>
      <w:r w:rsidR="00415932">
        <w:t xml:space="preserve">(53:09-1:12:31), </w:t>
      </w:r>
      <w:r>
        <w:t>using Study Guide 2.4</w:t>
      </w:r>
      <w:r w:rsidRPr="008A1F45">
        <w:t>.</w:t>
      </w:r>
    </w:p>
    <w:p w:rsidR="00124BB5" w:rsidRPr="008A1F45" w:rsidRDefault="00124BB5" w:rsidP="00124BB5">
      <w:r w:rsidRPr="008A1F45">
        <w:t xml:space="preserve">2. Review all sections of the lesson, in preparation for the test. </w:t>
      </w:r>
    </w:p>
    <w:p w:rsidR="004B0541" w:rsidRPr="008A1F45" w:rsidRDefault="004B0541">
      <w:r w:rsidRPr="008A1F45">
        <w:br w:type="page"/>
      </w:r>
    </w:p>
    <w:p w:rsidR="00245437" w:rsidRPr="008A1F45" w:rsidRDefault="00893626" w:rsidP="001A6309">
      <w:r>
        <w:lastRenderedPageBreak/>
        <w:pict>
          <v:rect id="_x0000_i1038" style="width:0;height:1.5pt" o:hralign="center" o:hrstd="t" o:hr="t" fillcolor="#a0a0a0" stroked="f"/>
        </w:pict>
      </w:r>
      <w:r w:rsidR="00E52705">
        <w:rPr>
          <w:b/>
        </w:rPr>
        <w:t>LESS</w:t>
      </w:r>
      <w:r w:rsidR="00CE63CE" w:rsidRPr="008A1F45">
        <w:rPr>
          <w:b/>
        </w:rPr>
        <w:t>ON</w:t>
      </w:r>
      <w:r w:rsidR="00245437" w:rsidRPr="008A1F45">
        <w:rPr>
          <w:b/>
        </w:rPr>
        <w:t xml:space="preserve"> 3</w:t>
      </w:r>
      <w:r w:rsidR="000D1373" w:rsidRPr="008A1F45">
        <w:t xml:space="preserve"> </w:t>
      </w:r>
    </w:p>
    <w:p w:rsidR="00165321" w:rsidRPr="008A1F45" w:rsidRDefault="00893626" w:rsidP="001A6309">
      <w:r>
        <w:pict>
          <v:rect id="_x0000_i1039" style="width:0;height:1.5pt" o:hralign="center" o:hrstd="t" o:hr="t" fillcolor="#a0a0a0" stroked="f"/>
        </w:pict>
      </w:r>
      <w:r w:rsidR="006F02AF">
        <w:t xml:space="preserve">Study </w:t>
      </w:r>
      <w:r w:rsidR="00574A0A" w:rsidRPr="008A1F45">
        <w:t>the third</w:t>
      </w:r>
      <w:r w:rsidR="004236B7" w:rsidRPr="008A1F45">
        <w:t xml:space="preserve"> lesson </w:t>
      </w:r>
      <w:r w:rsidR="00165321" w:rsidRPr="008A1F45">
        <w:t>of th</w:t>
      </w:r>
      <w:r w:rsidR="00A874C7" w:rsidRPr="008A1F45">
        <w:t>e </w:t>
      </w:r>
      <w:r w:rsidR="00B57F64">
        <w:t xml:space="preserve">video </w:t>
      </w:r>
      <w:r w:rsidR="00A874C7" w:rsidRPr="008A1F45">
        <w:t>serie</w:t>
      </w:r>
      <w:r w:rsidR="005A55B9" w:rsidRPr="008A1F45">
        <w:t>s</w:t>
      </w:r>
      <w:r w:rsidR="006F02AF">
        <w:t>,</w:t>
      </w:r>
      <w:r w:rsidR="005A55B9" w:rsidRPr="008A1F45">
        <w:t xml:space="preserve"> ca</w:t>
      </w:r>
      <w:r w:rsidR="008368BF">
        <w:t>lled "Tribal Inheritances</w:t>
      </w:r>
      <w:r w:rsidR="00165321" w:rsidRPr="008A1F45">
        <w:t xml:space="preserve">." </w:t>
      </w:r>
    </w:p>
    <w:p w:rsidR="00165321" w:rsidRPr="008A1F45" w:rsidRDefault="00165321" w:rsidP="001A6309">
      <w:r w:rsidRPr="008A1F45">
        <w:t>We have broke</w:t>
      </w:r>
      <w:r w:rsidR="00A874C7" w:rsidRPr="008A1F45">
        <w:t>n</w:t>
      </w:r>
      <w:r w:rsidR="000D1373" w:rsidRPr="008A1F45">
        <w:t xml:space="preserve"> down the assignments into</w:t>
      </w:r>
      <w:r w:rsidRPr="008A1F45">
        <w:t xml:space="preserve"> parts, according to the main sections of the video. </w:t>
      </w:r>
    </w:p>
    <w:p w:rsidR="00165321" w:rsidRPr="008A1F45" w:rsidRDefault="00893626" w:rsidP="001A6309">
      <w:r>
        <w:pict>
          <v:rect id="_x0000_i1040" style="width:0;height:1.5pt" o:hralign="center" o:hrstd="t" o:hr="t" fillcolor="#a0a0a0" stroked="f"/>
        </w:pict>
      </w:r>
    </w:p>
    <w:p w:rsidR="00165321" w:rsidRPr="008A1F45" w:rsidRDefault="00165321" w:rsidP="001A6309">
      <w:r w:rsidRPr="008A1F45">
        <w:t>SECTION 1</w:t>
      </w:r>
    </w:p>
    <w:p w:rsidR="00165321" w:rsidRPr="008A1F45" w:rsidRDefault="000D1373" w:rsidP="001A6309">
      <w:r w:rsidRPr="008A1F45">
        <w:t>1. W</w:t>
      </w:r>
      <w:r w:rsidR="00165321" w:rsidRPr="008A1F45">
        <w:t>a</w:t>
      </w:r>
      <w:r w:rsidR="003D1091">
        <w:t xml:space="preserve">tch section 1 of the third </w:t>
      </w:r>
      <w:r w:rsidR="00B57F64">
        <w:t xml:space="preserve">video </w:t>
      </w:r>
      <w:r w:rsidR="004236B7" w:rsidRPr="008A1F45">
        <w:t>lesson</w:t>
      </w:r>
      <w:r w:rsidRPr="008A1F45">
        <w:t>,</w:t>
      </w:r>
      <w:r w:rsidR="00165321" w:rsidRPr="008A1F45">
        <w:t xml:space="preserve"> called "</w:t>
      </w:r>
      <w:r w:rsidR="008368BF">
        <w:t>Initial Boundaries</w:t>
      </w:r>
      <w:r w:rsidR="00A874C7" w:rsidRPr="008A1F45">
        <w:t>"</w:t>
      </w:r>
      <w:r w:rsidR="009759AE">
        <w:t xml:space="preserve"> (00-17:41).</w:t>
      </w:r>
    </w:p>
    <w:p w:rsidR="00165321" w:rsidRPr="008A1F45" w:rsidRDefault="00165321" w:rsidP="001A6309">
      <w:r w:rsidRPr="008A1F45">
        <w:t xml:space="preserve">2. </w:t>
      </w:r>
      <w:r w:rsidR="000D1373" w:rsidRPr="008A1F45">
        <w:t>Use Study Guide 3.1 to help learn the contents of the section.</w:t>
      </w:r>
    </w:p>
    <w:p w:rsidR="00165321" w:rsidRPr="008A1F45" w:rsidRDefault="00893626" w:rsidP="001A6309">
      <w:r>
        <w:pict>
          <v:rect id="_x0000_i1041" style="width:0;height:1.5pt" o:hralign="center" o:hrstd="t" o:hr="t" fillcolor="#a0a0a0" stroked="f"/>
        </w:pict>
      </w:r>
    </w:p>
    <w:p w:rsidR="00165321" w:rsidRPr="008A1F45" w:rsidRDefault="00165321" w:rsidP="001A6309">
      <w:r w:rsidRPr="008A1F45">
        <w:t xml:space="preserve">SECTION 2 </w:t>
      </w:r>
    </w:p>
    <w:p w:rsidR="00165321" w:rsidRPr="008A1F45" w:rsidRDefault="00D07527" w:rsidP="001A6309">
      <w:r w:rsidRPr="008A1F45">
        <w:t>Repeat this proce</w:t>
      </w:r>
      <w:r w:rsidR="00165321" w:rsidRPr="008A1F45">
        <w:t>dure for se</w:t>
      </w:r>
      <w:r w:rsidR="00574A0A" w:rsidRPr="008A1F45">
        <w:t>ction 2</w:t>
      </w:r>
      <w:r w:rsidR="00165321" w:rsidRPr="008A1F45">
        <w:t xml:space="preserve"> of the </w:t>
      </w:r>
      <w:r w:rsidR="00B57F64">
        <w:t xml:space="preserve">video </w:t>
      </w:r>
      <w:r w:rsidR="003D1091">
        <w:t>lesson</w:t>
      </w:r>
      <w:r w:rsidR="005A55B9" w:rsidRPr="008A1F45">
        <w:t>, "</w:t>
      </w:r>
      <w:r w:rsidR="008368BF">
        <w:t>Specific Allotments</w:t>
      </w:r>
      <w:r w:rsidR="00A874C7" w:rsidRPr="008A1F45">
        <w:t xml:space="preserve">" </w:t>
      </w:r>
      <w:r w:rsidR="009759AE">
        <w:t xml:space="preserve">(17:42-42:44), </w:t>
      </w:r>
      <w:r w:rsidR="000D1373" w:rsidRPr="008A1F45">
        <w:t>using Study Guide 3.2.</w:t>
      </w:r>
    </w:p>
    <w:p w:rsidR="00165321" w:rsidRPr="008A1F45" w:rsidRDefault="00893626" w:rsidP="001A6309">
      <w:r>
        <w:pict>
          <v:rect id="_x0000_i1042" style="width:0;height:1.5pt" o:hralign="center" o:hrstd="t" o:hr="t" fillcolor="#a0a0a0" stroked="f"/>
        </w:pict>
      </w:r>
    </w:p>
    <w:p w:rsidR="00165321" w:rsidRPr="008A1F45" w:rsidRDefault="00165321" w:rsidP="001A6309">
      <w:r w:rsidRPr="008A1F45">
        <w:t xml:space="preserve">SECTION 3 </w:t>
      </w:r>
    </w:p>
    <w:p w:rsidR="008368BF" w:rsidRPr="008A1F45" w:rsidRDefault="00165321" w:rsidP="008368BF">
      <w:r w:rsidRPr="008A1F45">
        <w:t xml:space="preserve">Repeat </w:t>
      </w:r>
      <w:r w:rsidR="00574A0A" w:rsidRPr="008A1F45">
        <w:t>this procedure for section 3</w:t>
      </w:r>
      <w:r w:rsidR="00A874C7" w:rsidRPr="008A1F45">
        <w:t xml:space="preserve"> of t</w:t>
      </w:r>
      <w:r w:rsidR="003D1091">
        <w:t>he </w:t>
      </w:r>
      <w:r w:rsidR="00B57F64">
        <w:t xml:space="preserve">video </w:t>
      </w:r>
      <w:r w:rsidR="003D1091">
        <w:t>lesson</w:t>
      </w:r>
      <w:r w:rsidR="008368BF">
        <w:t>, "National Unity</w:t>
      </w:r>
      <w:r w:rsidR="000D1373" w:rsidRPr="008A1F45">
        <w:t>"</w:t>
      </w:r>
      <w:r w:rsidR="009759AE">
        <w:t xml:space="preserve"> (42:45-54:39), </w:t>
      </w:r>
      <w:r w:rsidR="000D1373" w:rsidRPr="008A1F45">
        <w:t>using Study Guide 3.3.</w:t>
      </w:r>
      <w:r w:rsidR="001838AA" w:rsidRPr="008A1F45">
        <w:br/>
      </w:r>
      <w:r w:rsidR="00893626">
        <w:pict>
          <v:rect id="_x0000_i1043" style="width:0;height:1.5pt" o:hralign="center" o:hrstd="t" o:hr="t" fillcolor="#a0a0a0" stroked="f"/>
        </w:pict>
      </w:r>
    </w:p>
    <w:p w:rsidR="008368BF" w:rsidRPr="008A1F45" w:rsidRDefault="008368BF" w:rsidP="008368BF">
      <w:r>
        <w:t>SECTION 4</w:t>
      </w:r>
      <w:r w:rsidRPr="008A1F45">
        <w:t xml:space="preserve"> </w:t>
      </w:r>
    </w:p>
    <w:p w:rsidR="008368BF" w:rsidRPr="008A1F45" w:rsidRDefault="008368BF" w:rsidP="008368BF">
      <w:r w:rsidRPr="008A1F45">
        <w:t xml:space="preserve">1. Repeat </w:t>
      </w:r>
      <w:r>
        <w:t>this procedure for section 4</w:t>
      </w:r>
      <w:r w:rsidRPr="008A1F45">
        <w:t xml:space="preserve"> of t</w:t>
      </w:r>
      <w:r>
        <w:t>he video lesson, "Christian Application" </w:t>
      </w:r>
      <w:r w:rsidR="009759AE">
        <w:t xml:space="preserve">(54:40-1:13:39), </w:t>
      </w:r>
      <w:r>
        <w:t>using Study Guide 3.4</w:t>
      </w:r>
      <w:r w:rsidRPr="008A1F45">
        <w:t>.</w:t>
      </w:r>
    </w:p>
    <w:p w:rsidR="001838AA" w:rsidRPr="008A1F45" w:rsidRDefault="008368BF" w:rsidP="00E52705">
      <w:r w:rsidRPr="008A1F45">
        <w:t xml:space="preserve">2. Review all sections of the lesson, in preparation for the test. </w:t>
      </w:r>
      <w:r w:rsidRPr="008A1F45">
        <w:br/>
      </w:r>
    </w:p>
    <w:p w:rsidR="00D07527" w:rsidRPr="008A1F45" w:rsidRDefault="00D07527" w:rsidP="00D07527"/>
    <w:p w:rsidR="000D1373" w:rsidRPr="008A1F45" w:rsidRDefault="000D1373">
      <w:r w:rsidRPr="008A1F45">
        <w:br w:type="page"/>
      </w:r>
    </w:p>
    <w:p w:rsidR="00F43D05" w:rsidRPr="008A1F45" w:rsidRDefault="00893626" w:rsidP="00F43D05">
      <w:r>
        <w:lastRenderedPageBreak/>
        <w:pict>
          <v:rect id="_x0000_i1044" style="width:0;height:1.5pt" o:hralign="center" o:hrstd="t" o:hr="t" fillcolor="#a0a0a0" stroked="f"/>
        </w:pict>
      </w:r>
      <w:r w:rsidR="00E52705">
        <w:rPr>
          <w:b/>
        </w:rPr>
        <w:t>LESS</w:t>
      </w:r>
      <w:r w:rsidR="00CC681F" w:rsidRPr="008A1F45">
        <w:rPr>
          <w:b/>
        </w:rPr>
        <w:t>ON 4</w:t>
      </w:r>
      <w:r w:rsidR="00CC681F" w:rsidRPr="008A1F45">
        <w:t xml:space="preserve"> </w:t>
      </w:r>
    </w:p>
    <w:p w:rsidR="00CC681F" w:rsidRPr="008A1F45" w:rsidRDefault="00893626" w:rsidP="00F43D05">
      <w:r>
        <w:pict>
          <v:rect id="_x0000_i1045" style="width:0;height:1.5pt" o:hralign="center" o:hrstd="t" o:hr="t" fillcolor="#a0a0a0" stroked="f"/>
        </w:pict>
      </w:r>
    </w:p>
    <w:p w:rsidR="00F43D05" w:rsidRPr="008A1F45" w:rsidRDefault="006F02AF" w:rsidP="00F43D05">
      <w:r>
        <w:t>Study</w:t>
      </w:r>
      <w:r w:rsidR="00CC681F" w:rsidRPr="008A1F45">
        <w:t xml:space="preserve"> the fourth</w:t>
      </w:r>
      <w:r w:rsidR="004236B7" w:rsidRPr="008A1F45">
        <w:t xml:space="preserve"> lesson </w:t>
      </w:r>
      <w:r w:rsidR="00F43D05" w:rsidRPr="008A1F45">
        <w:t>of the </w:t>
      </w:r>
      <w:r w:rsidR="00B57F64">
        <w:t xml:space="preserve">video </w:t>
      </w:r>
      <w:r w:rsidR="000E409F">
        <w:t>series, called "Covenant Loyalty</w:t>
      </w:r>
      <w:r w:rsidR="00F43D05" w:rsidRPr="008A1F45">
        <w:t xml:space="preserve">." </w:t>
      </w:r>
    </w:p>
    <w:p w:rsidR="00F43D05" w:rsidRPr="008A1F45" w:rsidRDefault="00F43D05" w:rsidP="00F43D05">
      <w:r w:rsidRPr="008A1F45">
        <w:t>We have broke</w:t>
      </w:r>
      <w:r w:rsidR="00CC681F" w:rsidRPr="008A1F45">
        <w:t>n down the assignments into</w:t>
      </w:r>
      <w:r w:rsidRPr="008A1F45">
        <w:t xml:space="preserve"> parts, according to the main sections of the video. </w:t>
      </w:r>
    </w:p>
    <w:p w:rsidR="00F43D05" w:rsidRPr="008A1F45" w:rsidRDefault="00893626" w:rsidP="00F43D05">
      <w:r>
        <w:pict>
          <v:rect id="_x0000_i1046" style="width:0;height:1.5pt" o:hralign="center" o:hrstd="t" o:hr="t" fillcolor="#a0a0a0" stroked="f"/>
        </w:pict>
      </w:r>
    </w:p>
    <w:p w:rsidR="00F43D05" w:rsidRPr="008A1F45" w:rsidRDefault="00F43D05" w:rsidP="00F43D05">
      <w:r w:rsidRPr="008A1F45">
        <w:t>SECTION 1</w:t>
      </w:r>
    </w:p>
    <w:p w:rsidR="00F43D05" w:rsidRPr="008A1F45" w:rsidRDefault="00CC681F" w:rsidP="00F43D05">
      <w:r w:rsidRPr="008A1F45">
        <w:t>1. W</w:t>
      </w:r>
      <w:r w:rsidR="00F43D05" w:rsidRPr="008A1F45">
        <w:t>atch</w:t>
      </w:r>
      <w:r w:rsidRPr="008A1F45">
        <w:t xml:space="preserve"> section 1 of the fourth</w:t>
      </w:r>
      <w:r w:rsidR="004236B7" w:rsidRPr="008A1F45">
        <w:t xml:space="preserve"> </w:t>
      </w:r>
      <w:r w:rsidR="00B57F64">
        <w:t xml:space="preserve">video </w:t>
      </w:r>
      <w:r w:rsidR="004236B7" w:rsidRPr="008A1F45">
        <w:t>lesson</w:t>
      </w:r>
      <w:r w:rsidRPr="008A1F45">
        <w:t xml:space="preserve">, </w:t>
      </w:r>
      <w:r w:rsidR="000E409F">
        <w:t>called "Covenant Warnings</w:t>
      </w:r>
      <w:r w:rsidR="00F43D05" w:rsidRPr="008A1F45">
        <w:t>"</w:t>
      </w:r>
      <w:r w:rsidR="000C6F08">
        <w:t xml:space="preserve"> (00-27:56).</w:t>
      </w:r>
    </w:p>
    <w:p w:rsidR="00F43D05" w:rsidRPr="008A1F45" w:rsidRDefault="00F43D05" w:rsidP="00F43D05">
      <w:r w:rsidRPr="008A1F45">
        <w:t xml:space="preserve">2. </w:t>
      </w:r>
      <w:r w:rsidR="00CC681F" w:rsidRPr="008A1F45">
        <w:t>Use Study Guide 4.1 to help learn the contents of the section.</w:t>
      </w:r>
    </w:p>
    <w:p w:rsidR="00F43D05" w:rsidRPr="008A1F45" w:rsidRDefault="00893626" w:rsidP="00F43D05">
      <w:r>
        <w:pict>
          <v:rect id="_x0000_i1047" style="width:0;height:1.5pt" o:hralign="center" o:hrstd="t" o:hr="t" fillcolor="#a0a0a0" stroked="f"/>
        </w:pict>
      </w:r>
    </w:p>
    <w:p w:rsidR="00F43D05" w:rsidRPr="008A1F45" w:rsidRDefault="00F43D05" w:rsidP="00F43D05">
      <w:r w:rsidRPr="008A1F45">
        <w:t xml:space="preserve">SECTION 2 </w:t>
      </w:r>
    </w:p>
    <w:p w:rsidR="00F43D05" w:rsidRPr="008A1F45" w:rsidRDefault="00F43D05" w:rsidP="00F43D05">
      <w:r w:rsidRPr="008A1F45">
        <w:t>Repeat this proc</w:t>
      </w:r>
      <w:r w:rsidR="003B0FE0">
        <w:t xml:space="preserve">edure for section 2 of the </w:t>
      </w:r>
      <w:r w:rsidR="00B57F64">
        <w:t xml:space="preserve">video </w:t>
      </w:r>
      <w:r w:rsidR="003B0FE0">
        <w:t>lesson</w:t>
      </w:r>
      <w:r w:rsidR="000E409F">
        <w:t>, "Covenant Renewal</w:t>
      </w:r>
      <w:r w:rsidRPr="008A1F45">
        <w:t xml:space="preserve">" </w:t>
      </w:r>
      <w:r w:rsidR="000C6F08">
        <w:t xml:space="preserve">(27:57-53:03), </w:t>
      </w:r>
      <w:r w:rsidR="00CC681F" w:rsidRPr="008A1F45">
        <w:t>using Study Guide 4.2.</w:t>
      </w:r>
    </w:p>
    <w:p w:rsidR="00F43D05" w:rsidRPr="008A1F45" w:rsidRDefault="00893626" w:rsidP="00F43D05">
      <w:r>
        <w:pict>
          <v:rect id="_x0000_i1048" style="width:0;height:1.5pt" o:hralign="center" o:hrstd="t" o:hr="t" fillcolor="#a0a0a0" stroked="f"/>
        </w:pict>
      </w:r>
    </w:p>
    <w:p w:rsidR="00F43D05" w:rsidRPr="008A1F45" w:rsidRDefault="00F43D05" w:rsidP="00F43D05">
      <w:r w:rsidRPr="008A1F45">
        <w:t xml:space="preserve">SECTION 3 </w:t>
      </w:r>
    </w:p>
    <w:p w:rsidR="00F43D05" w:rsidRPr="008A1F45" w:rsidRDefault="00F43D05" w:rsidP="00F43D05">
      <w:r w:rsidRPr="008A1F45">
        <w:t>1. Repeat this proc</w:t>
      </w:r>
      <w:r w:rsidR="003B0FE0">
        <w:t>edure for section 3 of the </w:t>
      </w:r>
      <w:r w:rsidR="00B57F64">
        <w:t xml:space="preserve">video </w:t>
      </w:r>
      <w:r w:rsidR="003B0FE0">
        <w:t>lesson</w:t>
      </w:r>
      <w:r w:rsidR="000E409F">
        <w:t>, "Christian Application</w:t>
      </w:r>
      <w:r w:rsidR="00CC681F" w:rsidRPr="008A1F45">
        <w:t>" </w:t>
      </w:r>
      <w:r w:rsidR="000C6F08">
        <w:t xml:space="preserve">(53:04-1:17:53), </w:t>
      </w:r>
      <w:r w:rsidR="00CC681F" w:rsidRPr="008A1F45">
        <w:t>using Study Guide 4.3.</w:t>
      </w:r>
      <w:r w:rsidRPr="008A1F45">
        <w:t> </w:t>
      </w:r>
    </w:p>
    <w:p w:rsidR="00F43D05" w:rsidRPr="008A1F45" w:rsidRDefault="004236B7" w:rsidP="00F43D05">
      <w:r w:rsidRPr="008A1F45">
        <w:t>2. Review all sections of the lesson</w:t>
      </w:r>
      <w:r w:rsidR="00F43D05" w:rsidRPr="008A1F45">
        <w:t xml:space="preserve">, in preparation for the test. </w:t>
      </w:r>
    </w:p>
    <w:p w:rsidR="00CA4D11" w:rsidRPr="008A1F45" w:rsidRDefault="00CA4D11" w:rsidP="00E52705"/>
    <w:p w:rsidR="00AF3667" w:rsidRDefault="00AF3667">
      <w:r>
        <w:br w:type="page"/>
      </w:r>
    </w:p>
    <w:p w:rsidR="00E52705" w:rsidRDefault="00E52705" w:rsidP="001838AA"/>
    <w:p w:rsidR="00E52705" w:rsidRPr="008A1F45" w:rsidRDefault="00893626" w:rsidP="00E52705">
      <w:r>
        <w:pict>
          <v:rect id="_x0000_i1049" style="width:0;height:1.5pt" o:hralign="center" o:hrstd="t" o:hr="t" fillcolor="#a0a0a0" stroked="f"/>
        </w:pict>
      </w:r>
      <w:r w:rsidR="00E52705">
        <w:rPr>
          <w:b/>
        </w:rPr>
        <w:t>ADDITIONAL READING</w:t>
      </w:r>
      <w:r w:rsidR="00E52705">
        <w:t xml:space="preserve"> </w:t>
      </w:r>
    </w:p>
    <w:p w:rsidR="00E52705" w:rsidRDefault="00893626" w:rsidP="00E52705">
      <w:r>
        <w:pict>
          <v:rect id="_x0000_i1050" style="width:0;height:1.5pt" o:hralign="center" o:hrstd="t" o:hr="t" fillcolor="#a0a0a0" stroked="f"/>
        </w:pict>
      </w:r>
    </w:p>
    <w:p w:rsidR="00E52705" w:rsidRDefault="00E52705" w:rsidP="00E52705"/>
    <w:p w:rsidR="00E52705" w:rsidRDefault="00E52705" w:rsidP="00E52705">
      <w:r>
        <w:t>Option 1:</w:t>
      </w:r>
    </w:p>
    <w:p w:rsidR="00E52705" w:rsidRDefault="00E52705" w:rsidP="00E52705">
      <w:r>
        <w:t>1. Read the followi</w:t>
      </w:r>
      <w:r w:rsidR="000E409F">
        <w:t xml:space="preserve">ng: </w:t>
      </w:r>
      <w:r w:rsidR="000E409F">
        <w:br/>
        <w:t xml:space="preserve">   a. The Book of Joshua in your Bible.</w:t>
      </w:r>
      <w:r>
        <w:br/>
        <w:t xml:space="preserve">   b. </w:t>
      </w:r>
      <w:r w:rsidR="000E409F">
        <w:t xml:space="preserve">Robert Jamieson, </w:t>
      </w:r>
      <w:r w:rsidR="000E409F" w:rsidRPr="000E409F">
        <w:rPr>
          <w:i/>
        </w:rPr>
        <w:t>Commentary on Joshua</w:t>
      </w:r>
      <w:r w:rsidR="000E409F">
        <w:t xml:space="preserve"> (series Jamieson, Fausset and Brown)</w:t>
      </w:r>
      <w:r w:rsidR="000E409F">
        <w:br/>
        <w:t xml:space="preserve">   c. John Calvin</w:t>
      </w:r>
      <w:r>
        <w:t xml:space="preserve">, </w:t>
      </w:r>
      <w:r w:rsidR="000E409F">
        <w:rPr>
          <w:i/>
        </w:rPr>
        <w:t>Commentary on Joshua</w:t>
      </w:r>
      <w:r>
        <w:t xml:space="preserve">. </w:t>
      </w:r>
      <w:r>
        <w:br/>
        <w:t xml:space="preserve">2. Use the study guides to help find the most important points. </w:t>
      </w:r>
    </w:p>
    <w:p w:rsidR="00E52705" w:rsidRDefault="00E52705" w:rsidP="00E52705">
      <w:r>
        <w:t>3</w:t>
      </w:r>
      <w:r w:rsidR="00B22F57">
        <w:t>. Prepare to t</w:t>
      </w:r>
      <w:r>
        <w:t xml:space="preserve">ake the test in class </w:t>
      </w:r>
      <w:r w:rsidR="00B22F57">
        <w:t>o</w:t>
      </w:r>
      <w:r>
        <w:t>n these readings.</w:t>
      </w:r>
    </w:p>
    <w:p w:rsidR="00456810" w:rsidRDefault="00456810" w:rsidP="00E52705"/>
    <w:p w:rsidR="00456810" w:rsidRDefault="00456810" w:rsidP="00E52705">
      <w:r>
        <w:t xml:space="preserve">Note: Some </w:t>
      </w:r>
      <w:r w:rsidR="00CC07C6">
        <w:t>groups</w:t>
      </w:r>
      <w:r>
        <w:t xml:space="preserve"> may prefer to require only certain portions of the above readings.</w:t>
      </w:r>
    </w:p>
    <w:p w:rsidR="00E52705" w:rsidRDefault="00E52705" w:rsidP="00E52705"/>
    <w:p w:rsidR="00E52705" w:rsidRDefault="00B22F57" w:rsidP="00E52705">
      <w:r>
        <w:t>Option 2</w:t>
      </w:r>
      <w:r w:rsidR="00E52705">
        <w:t>:</w:t>
      </w:r>
    </w:p>
    <w:p w:rsidR="00E52705" w:rsidRPr="00266065" w:rsidRDefault="00E52705" w:rsidP="00E52705">
      <w:r w:rsidRPr="00266065">
        <w:t xml:space="preserve">1. Read at least 300 pages </w:t>
      </w:r>
      <w:r>
        <w:t xml:space="preserve">of additional reading, selecting </w:t>
      </w:r>
      <w:r w:rsidR="00B22F57">
        <w:t xml:space="preserve">for yourself </w:t>
      </w:r>
      <w:r>
        <w:t>from the list of "Recommended Extra R</w:t>
      </w:r>
      <w:r w:rsidRPr="00266065">
        <w:t>eading</w:t>
      </w:r>
      <w:r w:rsidR="00B22F57">
        <w:t>." Find resources related to the topics of this course.</w:t>
      </w:r>
    </w:p>
    <w:p w:rsidR="00E52705" w:rsidRPr="00266065" w:rsidRDefault="00E52705" w:rsidP="00E52705">
      <w:r w:rsidRPr="00266065">
        <w:t>2. Fill out a separate written report on each book o</w:t>
      </w:r>
      <w:r>
        <w:t xml:space="preserve">r article, using the </w:t>
      </w:r>
      <w:r w:rsidR="00B22F57">
        <w:t>"Form for Reading Reports."</w:t>
      </w:r>
    </w:p>
    <w:p w:rsidR="00E52705" w:rsidRPr="00266065" w:rsidRDefault="00E52705" w:rsidP="00E52705">
      <w:r w:rsidRPr="00266065">
        <w:t xml:space="preserve">3. Prepare to share what you are learning from your </w:t>
      </w:r>
      <w:r>
        <w:t xml:space="preserve">reading and </w:t>
      </w:r>
      <w:r w:rsidRPr="00B9677A">
        <w:rPr>
          <w:i/>
        </w:rPr>
        <w:t>turn in your written reports</w:t>
      </w:r>
      <w:r w:rsidR="00B22F57">
        <w:t>.</w:t>
      </w:r>
    </w:p>
    <w:p w:rsidR="00E52705" w:rsidRDefault="00E52705" w:rsidP="001838AA"/>
    <w:p w:rsidR="00B22F57" w:rsidRDefault="00B22F57">
      <w:pPr>
        <w:spacing w:after="200" w:line="276" w:lineRule="auto"/>
      </w:pPr>
      <w:r>
        <w:br w:type="page"/>
      </w:r>
    </w:p>
    <w:p w:rsidR="00E52705" w:rsidRDefault="00E52705" w:rsidP="001838AA"/>
    <w:p w:rsidR="001838AA" w:rsidRPr="008A1F45" w:rsidRDefault="00893626" w:rsidP="001838AA">
      <w:r>
        <w:pict>
          <v:rect id="_x0000_i1051" style="width:0;height:1.5pt" o:hralign="center" o:hrstd="t" o:hr="t" fillcolor="#a0a0a0" stroked="f"/>
        </w:pict>
      </w:r>
      <w:r w:rsidR="00B22F57">
        <w:rPr>
          <w:b/>
        </w:rPr>
        <w:t>OPTIONAL WRITTEN PROJECT</w:t>
      </w:r>
      <w:r w:rsidR="00AF3667">
        <w:t xml:space="preserve"> </w:t>
      </w:r>
    </w:p>
    <w:p w:rsidR="00E52705" w:rsidRPr="008A1F45" w:rsidRDefault="00893626" w:rsidP="00E52705">
      <w:r>
        <w:pict>
          <v:rect id="_x0000_i1052" style="width:0;height:1.5pt" o:hralign="center" o:hrstd="t" o:hr="t" fillcolor="#a0a0a0" stroked="f"/>
        </w:pict>
      </w:r>
    </w:p>
    <w:p w:rsidR="00E52705" w:rsidRDefault="00E52705" w:rsidP="00E52705"/>
    <w:p w:rsidR="00B22F57" w:rsidRDefault="00B22F57" w:rsidP="00B22F57">
      <w:r>
        <w:t xml:space="preserve">Some </w:t>
      </w:r>
      <w:r w:rsidR="00CC07C6">
        <w:t>groups</w:t>
      </w:r>
      <w:r>
        <w:t xml:space="preserve"> may require a written project. If so, we recommend an essay of 8-10 pages, using the following guidelines:</w:t>
      </w:r>
    </w:p>
    <w:p w:rsidR="00B22F57" w:rsidRDefault="00B22F57" w:rsidP="00B22F57"/>
    <w:p w:rsidR="000E409F" w:rsidRPr="001F4EB1" w:rsidRDefault="000E409F" w:rsidP="000E409F">
      <w:r w:rsidRPr="001F4EB1">
        <w:t>Write an 8-10 page project, a</w:t>
      </w:r>
      <w:r>
        <w:t>nalyzing a brief passage from the Book of Joshua</w:t>
      </w:r>
      <w:r w:rsidRPr="001F4EB1">
        <w:t>. Follow the specific steps given below, as well as the general "Guidelines for Writ</w:t>
      </w:r>
      <w:r>
        <w:t>ing an Essay" found in the academic packet.</w:t>
      </w:r>
      <w:r w:rsidRPr="001F4EB1">
        <w:t xml:space="preserve"> </w:t>
      </w:r>
    </w:p>
    <w:p w:rsidR="000E409F" w:rsidRDefault="000E409F" w:rsidP="000E409F"/>
    <w:p w:rsidR="000E409F" w:rsidRPr="001F4EB1" w:rsidRDefault="000E409F" w:rsidP="000E409F">
      <w:r w:rsidRPr="001F4EB1">
        <w:rPr>
          <w:b/>
          <w:bCs/>
        </w:rPr>
        <w:t>Specific Steps</w:t>
      </w:r>
    </w:p>
    <w:p w:rsidR="000E409F" w:rsidRDefault="000E409F" w:rsidP="000E409F"/>
    <w:p w:rsidR="000E409F" w:rsidRDefault="000E409F" w:rsidP="000E409F">
      <w:r w:rsidRPr="001F4EB1">
        <w:t>1. Select a brief passag</w:t>
      </w:r>
      <w:r>
        <w:t>e, say from 4-10 verses, from the Book of Joshua</w:t>
      </w:r>
      <w:r w:rsidRPr="001F4EB1">
        <w:t>. Choose a passage that may seem a little difficult to understand at first, something that stirs your interest.</w:t>
      </w:r>
    </w:p>
    <w:p w:rsidR="000E409F" w:rsidRPr="001F4EB1" w:rsidRDefault="000E409F" w:rsidP="000E409F"/>
    <w:p w:rsidR="000E409F" w:rsidRDefault="000E409F" w:rsidP="000E409F">
      <w:r w:rsidRPr="001F4EB1">
        <w:t xml:space="preserve">2. Write down the questions that occur to you regarding the meaning of the passage. For example: What words do you not understand? What phrases seem perplexing? Is there something that seems to contradict some other passage of the Bible? Is there something that seems to go against your understanding of theology? </w:t>
      </w:r>
    </w:p>
    <w:p w:rsidR="000E409F" w:rsidRPr="001F4EB1" w:rsidRDefault="000E409F" w:rsidP="000E409F"/>
    <w:p w:rsidR="000E409F" w:rsidRDefault="000E409F" w:rsidP="000E409F">
      <w:r w:rsidRPr="001F4EB1">
        <w:t xml:space="preserve">3. Begin to look for answers to these questions. Read different translations of the passage. Look at the surrounding context. Look up cross references that may shed light on the passage. Use a dictionary to look up words. </w:t>
      </w:r>
    </w:p>
    <w:p w:rsidR="000E409F" w:rsidRPr="001F4EB1" w:rsidRDefault="000E409F" w:rsidP="000E409F"/>
    <w:p w:rsidR="000E409F" w:rsidRPr="00A108D6" w:rsidRDefault="000E409F" w:rsidP="000E409F">
      <w:r w:rsidRPr="001F4EB1">
        <w:t>4. Study the historical background of the passage. The video lectures of this course provide a lot of background information, but you can also find additional information in t</w:t>
      </w:r>
      <w:r>
        <w:t>he list of "Recommended Extra Reading</w:t>
      </w:r>
      <w:r w:rsidRPr="001F4EB1">
        <w:t>."</w:t>
      </w:r>
      <w:r w:rsidRPr="00A108D6">
        <w:t xml:space="preserve"> Consider the overall historical context of your passage. How does this fit into the history of the whole Bible? How does it fit into the general plan of redemption? </w:t>
      </w:r>
    </w:p>
    <w:p w:rsidR="000E409F" w:rsidRPr="001F4EB1" w:rsidRDefault="000E409F" w:rsidP="000E409F"/>
    <w:p w:rsidR="000E409F" w:rsidRDefault="000E409F" w:rsidP="000E409F">
      <w:r w:rsidRPr="001F4EB1">
        <w:t xml:space="preserve">5. If you have already studied Hebrew, look up the passage in Hebrew and find the difficult words in a Hebrew dictionary. </w:t>
      </w:r>
      <w:r w:rsidRPr="00A108D6">
        <w:t>Look up cross references to see parallel passages or passages that deal with similar subjects.</w:t>
      </w:r>
    </w:p>
    <w:p w:rsidR="000E409F" w:rsidRPr="001F4EB1" w:rsidRDefault="000E409F" w:rsidP="000E409F"/>
    <w:p w:rsidR="000E409F" w:rsidRDefault="000E409F" w:rsidP="000E409F">
      <w:r w:rsidRPr="001F4EB1">
        <w:t xml:space="preserve">6. If you have electronic software, such as </w:t>
      </w:r>
      <w:r w:rsidRPr="001F4EB1">
        <w:rPr>
          <w:i/>
          <w:iCs/>
        </w:rPr>
        <w:t>Logos</w:t>
      </w:r>
      <w:r w:rsidRPr="001F4EB1">
        <w:t xml:space="preserve"> or </w:t>
      </w:r>
      <w:r w:rsidRPr="001F4EB1">
        <w:rPr>
          <w:i/>
          <w:iCs/>
        </w:rPr>
        <w:t>BibleWorks</w:t>
      </w:r>
      <w:r w:rsidRPr="001F4EB1">
        <w:t xml:space="preserve">, you can use these tools for your research. There are other software tools that are free, such as </w:t>
      </w:r>
      <w:r w:rsidRPr="001F4EB1">
        <w:rPr>
          <w:i/>
          <w:iCs/>
        </w:rPr>
        <w:t>E-Sword</w:t>
      </w:r>
      <w:r w:rsidRPr="001F4EB1">
        <w:t xml:space="preserve"> or Gateway. See the "Recommended</w:t>
      </w:r>
      <w:r>
        <w:t xml:space="preserve"> Extra Reading</w:t>
      </w:r>
      <w:r w:rsidRPr="001F4EB1">
        <w:t>" to find these resources.</w:t>
      </w:r>
    </w:p>
    <w:p w:rsidR="000E409F" w:rsidRDefault="000E409F" w:rsidP="000E409F"/>
    <w:p w:rsidR="000E409F" w:rsidRDefault="000E409F" w:rsidP="000E409F">
      <w:r w:rsidRPr="001F4EB1">
        <w:t>7. Find commentaries that you can trust and read their interp</w:t>
      </w:r>
      <w:r>
        <w:t>r</w:t>
      </w:r>
      <w:r w:rsidRPr="001F4EB1">
        <w:t>etation of the passage, still focusing especially on the questions you have written down. You may not agree with the commentaries, but they can be helpful, especially after you have already done your own thinking about the passage. Again, see the "Recommended</w:t>
      </w:r>
      <w:r>
        <w:t xml:space="preserve"> Extra Reading " to find </w:t>
      </w:r>
      <w:r w:rsidRPr="001F4EB1">
        <w:t>resources.</w:t>
      </w:r>
    </w:p>
    <w:p w:rsidR="000E409F" w:rsidRDefault="000E409F" w:rsidP="000E409F"/>
    <w:p w:rsidR="000E409F" w:rsidRDefault="000E409F" w:rsidP="000E409F">
      <w:r>
        <w:t xml:space="preserve">8. </w:t>
      </w:r>
      <w:r w:rsidRPr="00A108D6">
        <w:t>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0E409F" w:rsidRPr="00A108D6" w:rsidRDefault="000E409F" w:rsidP="000E409F"/>
    <w:p w:rsidR="000E409F" w:rsidRDefault="000E409F" w:rsidP="000E409F">
      <w:r>
        <w:t>9</w:t>
      </w:r>
      <w:r w:rsidRPr="001F4EB1">
        <w:t>. Write a rough draft of the project.</w:t>
      </w:r>
    </w:p>
    <w:p w:rsidR="000E409F" w:rsidRDefault="000E409F" w:rsidP="000E409F"/>
    <w:p w:rsidR="000E409F" w:rsidRPr="00A108D6" w:rsidRDefault="000E409F" w:rsidP="000E409F">
      <w:r w:rsidRPr="00A108D6">
        <w:t xml:space="preserve">a. Be very careful to </w:t>
      </w:r>
      <w:r>
        <w:t xml:space="preserve">study and </w:t>
      </w:r>
      <w:r w:rsidRPr="00A108D6">
        <w:t>follow the "Guidelines for Writing an Essay."</w:t>
      </w:r>
      <w:r w:rsidRPr="00A108D6">
        <w:br/>
        <w:t xml:space="preserve">b. Make an outline and begin writing. Make sure you include an introduction that stirs interest in the study. </w:t>
      </w:r>
      <w:r w:rsidRPr="00A108D6">
        <w:br/>
        <w:t xml:space="preserve">c. Explain the questions that you are especially researching. In the main body, you should include possible </w:t>
      </w:r>
      <w:r w:rsidRPr="00A108D6">
        <w:lastRenderedPageBreak/>
        <w:t xml:space="preserve">answers to your questions that others offer, then give your own conclusions. Back up your opinions with biblical evidence and linguistic resources. </w:t>
      </w:r>
      <w:r w:rsidRPr="00A108D6">
        <w:br/>
        <w:t xml:space="preserve">d. Try to discover the message of the passage for the believers who would read it at the time it was written, and try to apply the same message to people today. What practical importance does it have? </w:t>
      </w:r>
      <w:r w:rsidRPr="00A108D6">
        <w:br/>
        <w:t xml:space="preserve">e. Take into account how the passage relates to Christ and the plan of salvation. </w:t>
      </w:r>
    </w:p>
    <w:p w:rsidR="000E409F" w:rsidRPr="00A108D6" w:rsidRDefault="000E409F" w:rsidP="000E409F">
      <w:r w:rsidRPr="00A108D6">
        <w:t>d. Include a conclusion, summarizing your answers.</w:t>
      </w:r>
    </w:p>
    <w:p w:rsidR="000E409F" w:rsidRDefault="000E409F" w:rsidP="000E409F">
      <w:r>
        <w:t xml:space="preserve">e. </w:t>
      </w:r>
      <w:r w:rsidRPr="001F4EB1">
        <w:t>Make sure to add footnotes where you have used ideas from another source, and a bibliography at the end.</w:t>
      </w:r>
    </w:p>
    <w:p w:rsidR="000E409F" w:rsidRPr="001F4EB1" w:rsidRDefault="000E409F" w:rsidP="000E409F"/>
    <w:p w:rsidR="000E409F" w:rsidRPr="001F4EB1" w:rsidRDefault="000E409F" w:rsidP="000E409F">
      <w:r w:rsidRPr="001F4EB1">
        <w:t>1</w:t>
      </w:r>
      <w:r>
        <w:t>0</w:t>
      </w:r>
      <w:r w:rsidRPr="001F4EB1">
        <w:t xml:space="preserve">. Write the final version of the project. Check again to make sure you are following the "Guidelines for Writing an Essay." </w:t>
      </w:r>
    </w:p>
    <w:p w:rsidR="000E409F" w:rsidRDefault="000E409F" w:rsidP="000E409F"/>
    <w:p w:rsidR="000E409F" w:rsidRDefault="000E409F" w:rsidP="000E409F">
      <w:r>
        <w:t>11</w:t>
      </w:r>
      <w:r w:rsidRPr="001F4EB1">
        <w:t xml:space="preserve">. Read and re-read the project until it flows clearly and is easy to understand. Correct any spelling errors or grammatical errors. </w:t>
      </w:r>
    </w:p>
    <w:p w:rsidR="000E409F" w:rsidRDefault="000E409F" w:rsidP="000E409F"/>
    <w:p w:rsidR="00620755" w:rsidRDefault="00AA063D" w:rsidP="00E52705">
      <w:pPr>
        <w:rPr>
          <w:b/>
          <w:i/>
        </w:rPr>
      </w:pPr>
      <w:r w:rsidRPr="00AA063D">
        <w:rPr>
          <w:b/>
        </w:rPr>
        <w:t xml:space="preserve">List of Contributors to </w:t>
      </w:r>
      <w:r w:rsidR="009527DA">
        <w:rPr>
          <w:b/>
          <w:i/>
        </w:rPr>
        <w:t>The Book of Joshua</w:t>
      </w:r>
    </w:p>
    <w:p w:rsidR="00AA063D" w:rsidRPr="00AA063D" w:rsidRDefault="00AA063D" w:rsidP="00E52705">
      <w:pPr>
        <w:rPr>
          <w:b/>
          <w:i/>
        </w:rPr>
      </w:pPr>
    </w:p>
    <w:p w:rsidR="00CD371C" w:rsidRPr="00CD371C" w:rsidRDefault="00CD371C" w:rsidP="00CD371C">
      <w:pPr>
        <w:ind w:left="720" w:hanging="360"/>
      </w:pPr>
      <w:r w:rsidRPr="00CD371C">
        <w:t>Dr. Danny Akin is President of Southeastern Baptist Theological Seminary.</w:t>
      </w:r>
    </w:p>
    <w:p w:rsidR="00CD371C" w:rsidRPr="00CD371C" w:rsidRDefault="00CD371C" w:rsidP="00CD371C">
      <w:pPr>
        <w:ind w:left="720" w:hanging="360"/>
      </w:pPr>
      <w:r w:rsidRPr="00CD371C">
        <w:t>Dr. Gregg R. Allison is Professor of Christian Theology at The Southern Baptist Theological Seminary.</w:t>
      </w:r>
    </w:p>
    <w:p w:rsidR="00CD371C" w:rsidRPr="00CD371C" w:rsidRDefault="00CD371C" w:rsidP="00CD371C">
      <w:pPr>
        <w:ind w:left="720" w:hanging="360"/>
      </w:pPr>
      <w:r w:rsidRPr="00CD371C">
        <w:t>Dr. T.J. Betts is Associate Professor of Old Testament Interpretation at The Southern Baptist Theological Seminary.</w:t>
      </w:r>
    </w:p>
    <w:p w:rsidR="00CD371C" w:rsidRPr="00CD371C" w:rsidRDefault="00CD371C" w:rsidP="00CD371C">
      <w:pPr>
        <w:ind w:left="720" w:hanging="360"/>
      </w:pPr>
      <w:r w:rsidRPr="00CD371C">
        <w:t>Dr. P.J. Buys is Missiology Research Professor at Northwest University in South Africa.</w:t>
      </w:r>
    </w:p>
    <w:p w:rsidR="00CD371C" w:rsidRPr="00CD371C" w:rsidRDefault="00CD371C" w:rsidP="00CD371C">
      <w:pPr>
        <w:ind w:left="720" w:hanging="360"/>
      </w:pPr>
      <w:r w:rsidRPr="00CD371C">
        <w:t>Dr. Constantine R. Campbell is Associate Professor of New Testament at Trinity Evangelical Divinity School.</w:t>
      </w:r>
    </w:p>
    <w:p w:rsidR="00CD371C" w:rsidRPr="00CD371C" w:rsidRDefault="00CD371C" w:rsidP="00CD371C">
      <w:pPr>
        <w:ind w:left="720" w:hanging="360"/>
      </w:pPr>
      <w:r w:rsidRPr="00CD371C">
        <w:t>Dr. D.A. Carson is Research Professor of New Testament at Trinity Evangelical Divinity School and Co-founder of The Gospel Coalition.</w:t>
      </w:r>
    </w:p>
    <w:p w:rsidR="00CD371C" w:rsidRPr="00CD371C" w:rsidRDefault="00CD371C" w:rsidP="00CD371C">
      <w:pPr>
        <w:ind w:left="720" w:hanging="360"/>
        <w:rPr>
          <w:lang w:val="es-ES"/>
        </w:rPr>
      </w:pPr>
      <w:r w:rsidRPr="00CD371C">
        <w:rPr>
          <w:lang w:val="es-ES"/>
        </w:rPr>
        <w:t>Pastor Ornan Cruz is Pastor of Los Pinos Nuevos in Cuba.</w:t>
      </w:r>
    </w:p>
    <w:p w:rsidR="00CD371C" w:rsidRPr="00CD371C" w:rsidRDefault="00CD371C" w:rsidP="00CD371C">
      <w:pPr>
        <w:ind w:left="720" w:hanging="360"/>
      </w:pPr>
      <w:r w:rsidRPr="00CD371C">
        <w:t>Rev. Sherif Gendy is Director of Arabic Production at Third Millennium Ministries.</w:t>
      </w:r>
    </w:p>
    <w:p w:rsidR="00CD371C" w:rsidRPr="00CD371C" w:rsidRDefault="00CD371C" w:rsidP="00CD371C">
      <w:pPr>
        <w:ind w:left="720" w:hanging="360"/>
      </w:pPr>
      <w:r w:rsidRPr="00CD371C">
        <w:t>Rev. Michael J. Glodo is Associate Professor of Biblical Studies at Reformed Theological Seminary's Orlando Campus.</w:t>
      </w:r>
    </w:p>
    <w:p w:rsidR="00CD371C" w:rsidRPr="00CD371C" w:rsidRDefault="00CD371C" w:rsidP="00CD371C">
      <w:pPr>
        <w:ind w:left="720" w:hanging="360"/>
      </w:pPr>
      <w:r w:rsidRPr="00CD371C">
        <w:t>Dr. Jim Hamilton is Associate Professor of Biblical Theology at The Southern Baptist Theological Seminary and Preaching Pastor of Kenwood Baptist Church.</w:t>
      </w:r>
    </w:p>
    <w:p w:rsidR="00CD371C" w:rsidRPr="00CD371C" w:rsidRDefault="00CD371C" w:rsidP="00CD371C">
      <w:pPr>
        <w:ind w:left="720" w:hanging="360"/>
      </w:pPr>
      <w:r w:rsidRPr="00CD371C">
        <w:t>Prof. Dwi Maria Handayani is a Langham Scholar and teaches Biblical Studies at Bandung Theological Seminary.</w:t>
      </w:r>
    </w:p>
    <w:p w:rsidR="00CD371C" w:rsidRPr="00CD371C" w:rsidRDefault="00CD371C" w:rsidP="00CD371C">
      <w:pPr>
        <w:ind w:left="720" w:hanging="360"/>
      </w:pPr>
      <w:r w:rsidRPr="00CD371C">
        <w:t>Dr. Chip Hardy is Assistant Professor of Old Testament and Semitic Languages at Southeastern Baptist Theological Seminary.</w:t>
      </w:r>
    </w:p>
    <w:p w:rsidR="00CD371C" w:rsidRPr="00CD371C" w:rsidRDefault="00CD371C" w:rsidP="00CD371C">
      <w:pPr>
        <w:ind w:left="720" w:hanging="360"/>
      </w:pPr>
      <w:r w:rsidRPr="00CD371C">
        <w:t>Dr. Dana M. Harris is Associate Professor of New Testament at Trinity Evangelical Divinity School.</w:t>
      </w:r>
    </w:p>
    <w:p w:rsidR="00CD371C" w:rsidRPr="00CD371C" w:rsidRDefault="00CD371C" w:rsidP="00CD371C">
      <w:pPr>
        <w:ind w:left="720" w:hanging="360"/>
      </w:pPr>
      <w:r w:rsidRPr="00CD371C">
        <w:t>Dr. Alan Hultberg is Associate Professor of Bible Exposition and New Testament at Talbot School of Theology.</w:t>
      </w:r>
    </w:p>
    <w:p w:rsidR="00CD371C" w:rsidRPr="00CD371C" w:rsidRDefault="00CD371C" w:rsidP="00CD371C">
      <w:pPr>
        <w:ind w:left="720" w:hanging="360"/>
      </w:pPr>
      <w:r w:rsidRPr="00CD371C">
        <w:t>Dr. Dennis E. Johnson is Academic Dean and Professor of Practical Theology at Westminster Seminary California.</w:t>
      </w:r>
    </w:p>
    <w:p w:rsidR="00CD371C" w:rsidRPr="00CD371C" w:rsidRDefault="00CD371C" w:rsidP="00CD371C">
      <w:pPr>
        <w:ind w:left="720" w:hanging="360"/>
      </w:pPr>
      <w:r w:rsidRPr="00CD371C">
        <w:t>Dr. Todd Johnson is Associate Professor of Global Christianity and Director of the Center for the Study of Global Christianity at Gordon-Conwell Theological Seminary.</w:t>
      </w:r>
    </w:p>
    <w:p w:rsidR="00CD371C" w:rsidRPr="00CD371C" w:rsidRDefault="00CD371C" w:rsidP="00CD371C">
      <w:pPr>
        <w:ind w:left="720" w:hanging="360"/>
      </w:pPr>
      <w:r w:rsidRPr="00CD371C">
        <w:t>Dr. Carol Kaminski is Professor of Old Testament at Gordon-Conwell Theological Seminary.</w:t>
      </w:r>
    </w:p>
    <w:p w:rsidR="00CD371C" w:rsidRPr="00CD371C" w:rsidRDefault="00CD371C" w:rsidP="00CD371C">
      <w:pPr>
        <w:ind w:left="720" w:hanging="360"/>
      </w:pPr>
      <w:r w:rsidRPr="00CD371C">
        <w:t>Dr. Craig Keener is the F.M. and Ada Thompson Chair of Biblical Studies at Asbury Theological Seminary.</w:t>
      </w:r>
    </w:p>
    <w:p w:rsidR="00CD371C" w:rsidRPr="00CD371C" w:rsidRDefault="00CD371C" w:rsidP="00CD371C">
      <w:pPr>
        <w:ind w:left="720" w:hanging="360"/>
      </w:pPr>
      <w:r w:rsidRPr="00CD371C">
        <w:t>Rev. Kevin Labby is Senior Pastor of Willow Creek Church in Winter Springs, FL.</w:t>
      </w:r>
    </w:p>
    <w:p w:rsidR="00CD371C" w:rsidRPr="00CD371C" w:rsidRDefault="00CD371C" w:rsidP="00CD371C">
      <w:pPr>
        <w:ind w:left="720" w:hanging="360"/>
      </w:pPr>
      <w:r w:rsidRPr="00CD371C">
        <w:t>Dr. Dan Lacich serves on the pastoral team of Northland, A Church Distributed, in Orlando FL.</w:t>
      </w:r>
    </w:p>
    <w:p w:rsidR="00CD371C" w:rsidRPr="00CD371C" w:rsidRDefault="00CD371C" w:rsidP="00CD371C">
      <w:pPr>
        <w:ind w:left="720" w:hanging="360"/>
      </w:pPr>
      <w:r w:rsidRPr="00CD371C">
        <w:t>Rev. Bin Li is Pastor of Zhongshan Rock Church in China.</w:t>
      </w:r>
    </w:p>
    <w:p w:rsidR="00CD371C" w:rsidRPr="00CD371C" w:rsidRDefault="00CD371C" w:rsidP="00CD371C">
      <w:pPr>
        <w:ind w:left="720" w:hanging="360"/>
      </w:pPr>
      <w:r w:rsidRPr="00CD371C">
        <w:t>Dr. Richard Lints is Professor of Theology and Vice President for Academic Affairs at Gordon-Conwell Theological Seminary.</w:t>
      </w:r>
    </w:p>
    <w:p w:rsidR="00CD371C" w:rsidRPr="00CD371C" w:rsidRDefault="00CD371C" w:rsidP="00CD371C">
      <w:pPr>
        <w:ind w:left="720" w:hanging="360"/>
      </w:pPr>
      <w:r w:rsidRPr="00CD371C">
        <w:t>Dr. Rob Lister is Associate Professor of Biblical and Theological Studies at the Talbot School of Theology.</w:t>
      </w:r>
    </w:p>
    <w:p w:rsidR="00CD371C" w:rsidRPr="00CD371C" w:rsidRDefault="00CD371C" w:rsidP="00CD371C">
      <w:pPr>
        <w:ind w:left="720" w:hanging="360"/>
      </w:pPr>
      <w:r w:rsidRPr="00CD371C">
        <w:lastRenderedPageBreak/>
        <w:t>Pastor Doug McConnell ministers at Living Hope Baptist Church in Grantsburg, WI.</w:t>
      </w:r>
    </w:p>
    <w:p w:rsidR="00CD371C" w:rsidRPr="00CD371C" w:rsidRDefault="00CD371C" w:rsidP="00CD371C">
      <w:pPr>
        <w:ind w:left="720" w:hanging="360"/>
      </w:pPr>
      <w:r w:rsidRPr="00CD371C">
        <w:t>Dr. Chip McDaniel is Professor of Old Testament and Hebrew at Southeastern Baptist Theological Seminary.</w:t>
      </w:r>
    </w:p>
    <w:p w:rsidR="00CD371C" w:rsidRPr="00CD371C" w:rsidRDefault="00CD371C" w:rsidP="00CD371C">
      <w:pPr>
        <w:ind w:left="720" w:hanging="360"/>
      </w:pPr>
      <w:r w:rsidRPr="00CD371C">
        <w:t>Dr. Sean McDonough is Professor of New Testament at Gordon-Conwell Theological Seminary.</w:t>
      </w:r>
    </w:p>
    <w:p w:rsidR="00CD371C" w:rsidRPr="00CD371C" w:rsidRDefault="00CD371C" w:rsidP="00CD371C">
      <w:pPr>
        <w:ind w:left="720" w:hanging="360"/>
      </w:pPr>
      <w:r w:rsidRPr="00CD371C">
        <w:t>Pastor Micah Ngussa ministers at the Tanzania Children's Rescue Center.</w:t>
      </w:r>
    </w:p>
    <w:p w:rsidR="00CD371C" w:rsidRPr="00CD371C" w:rsidRDefault="00CD371C" w:rsidP="00CD371C">
      <w:pPr>
        <w:ind w:left="720" w:hanging="360"/>
      </w:pPr>
      <w:r w:rsidRPr="00CD371C">
        <w:t>Dr. Jeffrey J. Niehaus is Professor of Old Testament at Gordon-Conwell Theological Seminary.</w:t>
      </w:r>
    </w:p>
    <w:p w:rsidR="00CD371C" w:rsidRPr="00CD371C" w:rsidRDefault="00CD371C" w:rsidP="00CD371C">
      <w:pPr>
        <w:ind w:left="720" w:hanging="360"/>
      </w:pPr>
      <w:r w:rsidRPr="00CD371C">
        <w:t>Dr. Gregory R. Perry is Associate Professor of New Testament and Director of City Ministry Initiative at Covenant Theological Seminary, St. Louis, Missouri.</w:t>
      </w:r>
    </w:p>
    <w:p w:rsidR="00CD371C" w:rsidRPr="00CD371C" w:rsidRDefault="00CD371C" w:rsidP="00CD371C">
      <w:pPr>
        <w:ind w:left="720" w:hanging="360"/>
      </w:pPr>
      <w:r w:rsidRPr="00CD371C">
        <w:t>Dr. Tom Petter is Associate Professor of Old Testament at Gordon-Conwell Theological Seminary.</w:t>
      </w:r>
    </w:p>
    <w:p w:rsidR="00CD371C" w:rsidRPr="00CD371C" w:rsidRDefault="00CD371C" w:rsidP="00CD371C">
      <w:pPr>
        <w:ind w:left="720" w:hanging="360"/>
      </w:pPr>
      <w:r w:rsidRPr="00CD371C">
        <w:t>Rev. Vermon Pierre is Lead Pastor for Preaching and Mission at Roosevelt Community Church in Phoenix, AZ.</w:t>
      </w:r>
    </w:p>
    <w:p w:rsidR="00CD371C" w:rsidRPr="00CD371C" w:rsidRDefault="00CD371C" w:rsidP="00CD371C">
      <w:pPr>
        <w:ind w:left="720" w:hanging="360"/>
      </w:pPr>
      <w:r w:rsidRPr="00CD371C">
        <w:t>Dr. Vern S. Poythress is Professor of New Testament Interpretation at Westminster Theological Seminary and Editor of the Westminster Theological Journal.</w:t>
      </w:r>
    </w:p>
    <w:p w:rsidR="00CD371C" w:rsidRPr="00CD371C" w:rsidRDefault="00CD371C" w:rsidP="00CD371C">
      <w:pPr>
        <w:ind w:left="720" w:hanging="360"/>
      </w:pPr>
      <w:r w:rsidRPr="00CD371C">
        <w:t>Dr. Richard L. Pratt, Jr. is President of Third Millennium Ministries and Adjunct Professor of Old Testament at Reformed Theological Seminary's Orlando Campus.</w:t>
      </w:r>
    </w:p>
    <w:p w:rsidR="00CD371C" w:rsidRPr="00CD371C" w:rsidRDefault="00CD371C" w:rsidP="00CD371C">
      <w:pPr>
        <w:ind w:left="720" w:hanging="360"/>
      </w:pPr>
      <w:r w:rsidRPr="00CD371C">
        <w:t>Dr. Charles L. Quarles is professor of New Testament and Biblical Theology at Southeastern Baptist Theological Seminary.</w:t>
      </w:r>
    </w:p>
    <w:p w:rsidR="00CD371C" w:rsidRPr="00CD371C" w:rsidRDefault="00CD371C" w:rsidP="00CD371C">
      <w:pPr>
        <w:ind w:left="720" w:hanging="360"/>
      </w:pPr>
      <w:r w:rsidRPr="00CD371C">
        <w:t>Dr. Philip Graham Ryken is President and Professor of Theology at Wheaton College.</w:t>
      </w:r>
    </w:p>
    <w:p w:rsidR="00CD371C" w:rsidRPr="00CD371C" w:rsidRDefault="00CD371C" w:rsidP="00CD371C">
      <w:pPr>
        <w:ind w:left="720" w:hanging="360"/>
      </w:pPr>
      <w:r w:rsidRPr="00CD371C">
        <w:t>Dr. Mark Saucy is Professor of Theology and Chair of the Theology Department at Talbot School of Theology.</w:t>
      </w:r>
    </w:p>
    <w:p w:rsidR="00CD371C" w:rsidRPr="00CD371C" w:rsidRDefault="00CD371C" w:rsidP="00CD371C">
      <w:pPr>
        <w:ind w:left="720" w:hanging="360"/>
      </w:pPr>
      <w:r w:rsidRPr="00CD371C">
        <w:t>Dr. Glen Scorgie is Professor of Theology at Bethel Seminary's San Diego Campus.</w:t>
      </w:r>
    </w:p>
    <w:p w:rsidR="00CD371C" w:rsidRPr="00CD371C" w:rsidRDefault="00CD371C" w:rsidP="00CD371C">
      <w:pPr>
        <w:ind w:left="720" w:hanging="360"/>
      </w:pPr>
      <w:r w:rsidRPr="00CD371C">
        <w:t>Rev. Dr. Alfred Sebahene, Ph.D. is Dean at St. John’s University in Tanzania.</w:t>
      </w:r>
    </w:p>
    <w:p w:rsidR="00CD371C" w:rsidRPr="00CD371C" w:rsidRDefault="00CD371C" w:rsidP="00CD371C">
      <w:pPr>
        <w:ind w:left="720" w:hanging="360"/>
      </w:pPr>
      <w:r w:rsidRPr="00CD371C">
        <w:t>Dr. Imad Shehadeh is Founder, President and Professor of Theology at Jordan Evangelical Theological Seminary in Amman, Jordan.</w:t>
      </w:r>
    </w:p>
    <w:p w:rsidR="00CD371C" w:rsidRPr="00CD371C" w:rsidRDefault="00CD371C" w:rsidP="00CD371C">
      <w:pPr>
        <w:ind w:left="720" w:hanging="360"/>
      </w:pPr>
      <w:r w:rsidRPr="00CD371C">
        <w:t>Dr. Douglas Stuart is Professor of Old Testament and Chair of Biblical Studies at Gordon-Conwell Theological Seminary.</w:t>
      </w:r>
    </w:p>
    <w:p w:rsidR="00CD371C" w:rsidRPr="00CD371C" w:rsidRDefault="00CD371C" w:rsidP="00CD371C">
      <w:pPr>
        <w:ind w:left="720" w:hanging="360"/>
      </w:pPr>
      <w:r w:rsidRPr="00CD371C">
        <w:t>Dr. Seth Tarrer is a Visiting Assistant Professor of Old Testament and Biblical Languages at Knox Theological Seminary.</w:t>
      </w:r>
    </w:p>
    <w:p w:rsidR="00CD371C" w:rsidRPr="00CD371C" w:rsidRDefault="00CD371C" w:rsidP="00CD371C">
      <w:pPr>
        <w:ind w:left="720" w:hanging="360"/>
      </w:pPr>
      <w:r w:rsidRPr="00CD371C">
        <w:t>Dr. K. Erik Thoennes is Professor of Biblical and Theological Studies at Biola University.</w:t>
      </w:r>
    </w:p>
    <w:p w:rsidR="00CD371C" w:rsidRPr="00CD371C" w:rsidRDefault="00CD371C" w:rsidP="00CD371C">
      <w:pPr>
        <w:ind w:left="720" w:hanging="360"/>
      </w:pPr>
      <w:r w:rsidRPr="00CD371C">
        <w:t>Rev. Henryk Turkanik ministers with the Church of Free Christians, Poland.</w:t>
      </w:r>
    </w:p>
    <w:p w:rsidR="00CD371C" w:rsidRPr="00CD371C" w:rsidRDefault="00CD371C" w:rsidP="00CD371C">
      <w:pPr>
        <w:ind w:left="720" w:hanging="360"/>
      </w:pPr>
      <w:r w:rsidRPr="00CD371C">
        <w:t>Dr. Miles Van Pelt is the Alan Belcher Professor of Old Testament and Biblical Languages, and the Academic Dean at Reformed Theological Seminary.</w:t>
      </w:r>
    </w:p>
    <w:p w:rsidR="00CD371C" w:rsidRPr="00CD371C" w:rsidRDefault="00CD371C" w:rsidP="00CD371C">
      <w:pPr>
        <w:ind w:left="720" w:hanging="360"/>
      </w:pPr>
      <w:r w:rsidRPr="00CD371C">
        <w:t>Rev. Dr. Peter Walker is Professor of Biblical Studies at Trinity School for Ministry.</w:t>
      </w:r>
    </w:p>
    <w:p w:rsidR="00CD371C" w:rsidRPr="00CD371C" w:rsidRDefault="00CD371C" w:rsidP="00CD371C">
      <w:pPr>
        <w:ind w:left="720" w:hanging="360"/>
      </w:pPr>
      <w:r w:rsidRPr="00CD371C">
        <w:t>Dr. Stephen J. Wellum is Professor of Christian Theology at The Southern Baptist Theological Seminary.</w:t>
      </w:r>
    </w:p>
    <w:p w:rsidR="00CD371C" w:rsidRPr="00CD371C" w:rsidRDefault="00CD371C" w:rsidP="00CD371C">
      <w:pPr>
        <w:ind w:left="720" w:hanging="360"/>
      </w:pPr>
      <w:r w:rsidRPr="00CD371C">
        <w:t>Rev. Dr. John W. Yates is Rector of Holy Trinity Anglican Church in Raleigh, North Carolina.</w:t>
      </w:r>
    </w:p>
    <w:p w:rsidR="00AA063D" w:rsidRPr="00AA063D" w:rsidRDefault="00AA063D" w:rsidP="00CD371C">
      <w:pPr>
        <w:ind w:left="720" w:hanging="360"/>
      </w:pPr>
    </w:p>
    <w:sectPr w:rsidR="00AA063D" w:rsidRPr="00AA063D" w:rsidSect="00D04BD8">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974" w:rsidRDefault="001F1974">
      <w:r>
        <w:separator/>
      </w:r>
    </w:p>
  </w:endnote>
  <w:endnote w:type="continuationSeparator" w:id="0">
    <w:p w:rsidR="001F1974" w:rsidRDefault="001F1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B31" w:rsidRDefault="00893626" w:rsidP="00F82BE8">
    <w:pPr>
      <w:pStyle w:val="Footer"/>
      <w:framePr w:wrap="around" w:vAnchor="text" w:hAnchor="margin" w:xAlign="center" w:y="1"/>
      <w:rPr>
        <w:rStyle w:val="PageNumber"/>
      </w:rPr>
    </w:pPr>
    <w:r>
      <w:rPr>
        <w:rStyle w:val="PageNumber"/>
      </w:rPr>
      <w:fldChar w:fldCharType="begin"/>
    </w:r>
    <w:r w:rsidR="00047B31">
      <w:rPr>
        <w:rStyle w:val="PageNumber"/>
      </w:rPr>
      <w:instrText xml:space="preserve">PAGE  </w:instrText>
    </w:r>
    <w:r>
      <w:rPr>
        <w:rStyle w:val="PageNumber"/>
      </w:rPr>
      <w:fldChar w:fldCharType="end"/>
    </w:r>
  </w:p>
  <w:p w:rsidR="00047B31" w:rsidRDefault="00047B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B31" w:rsidRDefault="00893626" w:rsidP="00F82BE8">
    <w:pPr>
      <w:pStyle w:val="Footer"/>
      <w:framePr w:wrap="around" w:vAnchor="text" w:hAnchor="margin" w:xAlign="center" w:y="1"/>
      <w:rPr>
        <w:rStyle w:val="PageNumber"/>
      </w:rPr>
    </w:pPr>
    <w:r>
      <w:rPr>
        <w:rStyle w:val="PageNumber"/>
      </w:rPr>
      <w:fldChar w:fldCharType="begin"/>
    </w:r>
    <w:r w:rsidR="00047B31">
      <w:rPr>
        <w:rStyle w:val="PageNumber"/>
      </w:rPr>
      <w:instrText xml:space="preserve">PAGE  </w:instrText>
    </w:r>
    <w:r>
      <w:rPr>
        <w:rStyle w:val="PageNumber"/>
      </w:rPr>
      <w:fldChar w:fldCharType="separate"/>
    </w:r>
    <w:r w:rsidR="000C6F08">
      <w:rPr>
        <w:rStyle w:val="PageNumber"/>
        <w:noProof/>
      </w:rPr>
      <w:t>11</w:t>
    </w:r>
    <w:r>
      <w:rPr>
        <w:rStyle w:val="PageNumber"/>
      </w:rPr>
      <w:fldChar w:fldCharType="end"/>
    </w:r>
  </w:p>
  <w:p w:rsidR="00CC07C6" w:rsidRDefault="00CC07C6" w:rsidP="00CC07C6">
    <w:pPr>
      <w:pStyle w:val="Footer"/>
      <w:jc w:val="center"/>
      <w:rPr>
        <w:rFonts w:cs="Arial"/>
        <w:i/>
        <w:szCs w:val="20"/>
      </w:rPr>
    </w:pPr>
  </w:p>
  <w:p w:rsidR="00047B31" w:rsidRPr="00CC07C6" w:rsidRDefault="00CC07C6" w:rsidP="00CC07C6">
    <w:pPr>
      <w:pStyle w:val="Footer"/>
      <w:jc w:val="center"/>
      <w:rPr>
        <w:rFonts w:cs="Arial"/>
        <w:i/>
        <w:szCs w:val="20"/>
      </w:rPr>
    </w:pPr>
    <w:r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974" w:rsidRDefault="001F1974">
      <w:r>
        <w:separator/>
      </w:r>
    </w:p>
  </w:footnote>
  <w:footnote w:type="continuationSeparator" w:id="0">
    <w:p w:rsidR="001F1974" w:rsidRDefault="001F1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155704C"/>
    <w:multiLevelType w:val="multilevel"/>
    <w:tmpl w:val="ACBC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7098C"/>
    <w:multiLevelType w:val="hybridMultilevel"/>
    <w:tmpl w:val="7696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3716AD"/>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10">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C56326"/>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5F7603"/>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8"/>
  </w:num>
  <w:num w:numId="4">
    <w:abstractNumId w:val="10"/>
  </w:num>
  <w:num w:numId="5">
    <w:abstractNumId w:val="0"/>
  </w:num>
  <w:num w:numId="6">
    <w:abstractNumId w:val="4"/>
  </w:num>
  <w:num w:numId="7">
    <w:abstractNumId w:val="5"/>
  </w:num>
  <w:num w:numId="8">
    <w:abstractNumId w:val="1"/>
  </w:num>
  <w:num w:numId="9">
    <w:abstractNumId w:val="12"/>
  </w:num>
  <w:num w:numId="10">
    <w:abstractNumId w:val="3"/>
  </w:num>
  <w:num w:numId="11">
    <w:abstractNumId w:val="6"/>
  </w:num>
  <w:num w:numId="12">
    <w:abstractNumId w:val="2"/>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55F7"/>
    <w:rsid w:val="00007CFB"/>
    <w:rsid w:val="0002253F"/>
    <w:rsid w:val="000303B2"/>
    <w:rsid w:val="00047B31"/>
    <w:rsid w:val="00050682"/>
    <w:rsid w:val="000570C4"/>
    <w:rsid w:val="00061EE7"/>
    <w:rsid w:val="000622C0"/>
    <w:rsid w:val="00064BBB"/>
    <w:rsid w:val="00067163"/>
    <w:rsid w:val="000748FC"/>
    <w:rsid w:val="000A0821"/>
    <w:rsid w:val="000B25B9"/>
    <w:rsid w:val="000B2B9F"/>
    <w:rsid w:val="000C6F08"/>
    <w:rsid w:val="000D1373"/>
    <w:rsid w:val="000D4937"/>
    <w:rsid w:val="000D7582"/>
    <w:rsid w:val="000E22B5"/>
    <w:rsid w:val="000E295B"/>
    <w:rsid w:val="000E409F"/>
    <w:rsid w:val="000E6C95"/>
    <w:rsid w:val="000F3CA0"/>
    <w:rsid w:val="000F776A"/>
    <w:rsid w:val="0010364B"/>
    <w:rsid w:val="0010517A"/>
    <w:rsid w:val="00117C06"/>
    <w:rsid w:val="001245EE"/>
    <w:rsid w:val="00124BB5"/>
    <w:rsid w:val="001277BB"/>
    <w:rsid w:val="00133279"/>
    <w:rsid w:val="00141D30"/>
    <w:rsid w:val="00144E70"/>
    <w:rsid w:val="00165321"/>
    <w:rsid w:val="001766B7"/>
    <w:rsid w:val="00177840"/>
    <w:rsid w:val="001779F9"/>
    <w:rsid w:val="00181265"/>
    <w:rsid w:val="0018276D"/>
    <w:rsid w:val="001838AA"/>
    <w:rsid w:val="001963AE"/>
    <w:rsid w:val="001A186F"/>
    <w:rsid w:val="001A6309"/>
    <w:rsid w:val="001A73A7"/>
    <w:rsid w:val="001C17C3"/>
    <w:rsid w:val="001C268C"/>
    <w:rsid w:val="001C46AF"/>
    <w:rsid w:val="001D1746"/>
    <w:rsid w:val="001D7C1D"/>
    <w:rsid w:val="001F0828"/>
    <w:rsid w:val="001F1974"/>
    <w:rsid w:val="0020106B"/>
    <w:rsid w:val="00222335"/>
    <w:rsid w:val="00227762"/>
    <w:rsid w:val="00231D1D"/>
    <w:rsid w:val="0023686D"/>
    <w:rsid w:val="002453BE"/>
    <w:rsid w:val="00245437"/>
    <w:rsid w:val="002517D9"/>
    <w:rsid w:val="00251E3A"/>
    <w:rsid w:val="00253080"/>
    <w:rsid w:val="00253D17"/>
    <w:rsid w:val="002758C0"/>
    <w:rsid w:val="00284C0D"/>
    <w:rsid w:val="0029149E"/>
    <w:rsid w:val="0029204B"/>
    <w:rsid w:val="002923B5"/>
    <w:rsid w:val="002B0423"/>
    <w:rsid w:val="002B414B"/>
    <w:rsid w:val="002C1BEE"/>
    <w:rsid w:val="002C71E4"/>
    <w:rsid w:val="002D1D5D"/>
    <w:rsid w:val="002D38FF"/>
    <w:rsid w:val="002F178B"/>
    <w:rsid w:val="00300E1A"/>
    <w:rsid w:val="0031125A"/>
    <w:rsid w:val="0031532C"/>
    <w:rsid w:val="00316E11"/>
    <w:rsid w:val="0032011F"/>
    <w:rsid w:val="00326DDD"/>
    <w:rsid w:val="003306A5"/>
    <w:rsid w:val="00331875"/>
    <w:rsid w:val="003421C8"/>
    <w:rsid w:val="00355153"/>
    <w:rsid w:val="00357D46"/>
    <w:rsid w:val="003645A6"/>
    <w:rsid w:val="003645EF"/>
    <w:rsid w:val="0037233D"/>
    <w:rsid w:val="00376CB1"/>
    <w:rsid w:val="00382533"/>
    <w:rsid w:val="00393354"/>
    <w:rsid w:val="003A09D7"/>
    <w:rsid w:val="003A109A"/>
    <w:rsid w:val="003A4D21"/>
    <w:rsid w:val="003B0FE0"/>
    <w:rsid w:val="003B2694"/>
    <w:rsid w:val="003C4497"/>
    <w:rsid w:val="003C6FB7"/>
    <w:rsid w:val="003D1091"/>
    <w:rsid w:val="003D2AC6"/>
    <w:rsid w:val="003D3EA7"/>
    <w:rsid w:val="003D454A"/>
    <w:rsid w:val="003F0DBD"/>
    <w:rsid w:val="00401C71"/>
    <w:rsid w:val="0040391A"/>
    <w:rsid w:val="004053A7"/>
    <w:rsid w:val="00415932"/>
    <w:rsid w:val="00415F46"/>
    <w:rsid w:val="004229A1"/>
    <w:rsid w:val="004236B7"/>
    <w:rsid w:val="00427BA0"/>
    <w:rsid w:val="00442BEB"/>
    <w:rsid w:val="0045096E"/>
    <w:rsid w:val="00451226"/>
    <w:rsid w:val="00454A0A"/>
    <w:rsid w:val="00456810"/>
    <w:rsid w:val="00456DD5"/>
    <w:rsid w:val="00482376"/>
    <w:rsid w:val="00497A47"/>
    <w:rsid w:val="004A6184"/>
    <w:rsid w:val="004A67D1"/>
    <w:rsid w:val="004B0541"/>
    <w:rsid w:val="004D025E"/>
    <w:rsid w:val="004D1A92"/>
    <w:rsid w:val="004D3D4D"/>
    <w:rsid w:val="004E5C93"/>
    <w:rsid w:val="004E7817"/>
    <w:rsid w:val="005061E2"/>
    <w:rsid w:val="00513632"/>
    <w:rsid w:val="00530331"/>
    <w:rsid w:val="00540C31"/>
    <w:rsid w:val="00542FE8"/>
    <w:rsid w:val="00546F95"/>
    <w:rsid w:val="00556497"/>
    <w:rsid w:val="00574A0A"/>
    <w:rsid w:val="005916DD"/>
    <w:rsid w:val="005A012E"/>
    <w:rsid w:val="005A2FEA"/>
    <w:rsid w:val="005A55B9"/>
    <w:rsid w:val="005A648B"/>
    <w:rsid w:val="005A71CA"/>
    <w:rsid w:val="005C5AE8"/>
    <w:rsid w:val="005C6B7E"/>
    <w:rsid w:val="005D3350"/>
    <w:rsid w:val="005E42D1"/>
    <w:rsid w:val="006148CA"/>
    <w:rsid w:val="00616E55"/>
    <w:rsid w:val="0062035E"/>
    <w:rsid w:val="00620755"/>
    <w:rsid w:val="006233B1"/>
    <w:rsid w:val="00631350"/>
    <w:rsid w:val="006313C3"/>
    <w:rsid w:val="00633F7C"/>
    <w:rsid w:val="0063453B"/>
    <w:rsid w:val="006478BE"/>
    <w:rsid w:val="00653D0D"/>
    <w:rsid w:val="00662159"/>
    <w:rsid w:val="00664AF4"/>
    <w:rsid w:val="006679D2"/>
    <w:rsid w:val="00676229"/>
    <w:rsid w:val="00683437"/>
    <w:rsid w:val="0069208D"/>
    <w:rsid w:val="00693F72"/>
    <w:rsid w:val="006A11ED"/>
    <w:rsid w:val="006A6C6D"/>
    <w:rsid w:val="006A7D45"/>
    <w:rsid w:val="006B2E91"/>
    <w:rsid w:val="006B496F"/>
    <w:rsid w:val="006C4C08"/>
    <w:rsid w:val="006E5F3E"/>
    <w:rsid w:val="006F02AF"/>
    <w:rsid w:val="00702702"/>
    <w:rsid w:val="00705830"/>
    <w:rsid w:val="00715DD4"/>
    <w:rsid w:val="00717D3F"/>
    <w:rsid w:val="007210A7"/>
    <w:rsid w:val="00731CD5"/>
    <w:rsid w:val="0074292C"/>
    <w:rsid w:val="00756858"/>
    <w:rsid w:val="00757DC0"/>
    <w:rsid w:val="00767F66"/>
    <w:rsid w:val="007705F6"/>
    <w:rsid w:val="007751FC"/>
    <w:rsid w:val="007B0033"/>
    <w:rsid w:val="007C14F3"/>
    <w:rsid w:val="007C41F8"/>
    <w:rsid w:val="007C6707"/>
    <w:rsid w:val="007D6318"/>
    <w:rsid w:val="007E7B6F"/>
    <w:rsid w:val="00803C4A"/>
    <w:rsid w:val="00820C3A"/>
    <w:rsid w:val="008211C2"/>
    <w:rsid w:val="008368BF"/>
    <w:rsid w:val="00836B8B"/>
    <w:rsid w:val="00850492"/>
    <w:rsid w:val="0085371D"/>
    <w:rsid w:val="00864413"/>
    <w:rsid w:val="00865CF5"/>
    <w:rsid w:val="008672BD"/>
    <w:rsid w:val="00874E41"/>
    <w:rsid w:val="00876052"/>
    <w:rsid w:val="00887E5B"/>
    <w:rsid w:val="00893626"/>
    <w:rsid w:val="008A016E"/>
    <w:rsid w:val="008A1F45"/>
    <w:rsid w:val="008A2194"/>
    <w:rsid w:val="008A5442"/>
    <w:rsid w:val="008B6EB4"/>
    <w:rsid w:val="008C2724"/>
    <w:rsid w:val="008C40FA"/>
    <w:rsid w:val="008D419C"/>
    <w:rsid w:val="008D7E1F"/>
    <w:rsid w:val="008E2C7F"/>
    <w:rsid w:val="008E5641"/>
    <w:rsid w:val="008E58DE"/>
    <w:rsid w:val="008E65B8"/>
    <w:rsid w:val="008F4BB9"/>
    <w:rsid w:val="008F4E08"/>
    <w:rsid w:val="00911ECE"/>
    <w:rsid w:val="00914CD2"/>
    <w:rsid w:val="0092457F"/>
    <w:rsid w:val="00924AA2"/>
    <w:rsid w:val="00931E5F"/>
    <w:rsid w:val="0093377E"/>
    <w:rsid w:val="0093439E"/>
    <w:rsid w:val="00937082"/>
    <w:rsid w:val="00951BA2"/>
    <w:rsid w:val="009527DA"/>
    <w:rsid w:val="00952C77"/>
    <w:rsid w:val="00963A9A"/>
    <w:rsid w:val="009753A2"/>
    <w:rsid w:val="009759AE"/>
    <w:rsid w:val="00985903"/>
    <w:rsid w:val="00985A26"/>
    <w:rsid w:val="0098699A"/>
    <w:rsid w:val="009A00C6"/>
    <w:rsid w:val="009A127E"/>
    <w:rsid w:val="009B4859"/>
    <w:rsid w:val="009D1621"/>
    <w:rsid w:val="009D3D32"/>
    <w:rsid w:val="009D7492"/>
    <w:rsid w:val="009E2E6C"/>
    <w:rsid w:val="009F509E"/>
    <w:rsid w:val="00A206CB"/>
    <w:rsid w:val="00A227BE"/>
    <w:rsid w:val="00A31FE3"/>
    <w:rsid w:val="00A36120"/>
    <w:rsid w:val="00A36B75"/>
    <w:rsid w:val="00A4516B"/>
    <w:rsid w:val="00A74B94"/>
    <w:rsid w:val="00A752C4"/>
    <w:rsid w:val="00A8240A"/>
    <w:rsid w:val="00A82A3C"/>
    <w:rsid w:val="00A874C7"/>
    <w:rsid w:val="00A934E7"/>
    <w:rsid w:val="00A97614"/>
    <w:rsid w:val="00AA063D"/>
    <w:rsid w:val="00AB203D"/>
    <w:rsid w:val="00AD272F"/>
    <w:rsid w:val="00AE1588"/>
    <w:rsid w:val="00AE1A7E"/>
    <w:rsid w:val="00AF3667"/>
    <w:rsid w:val="00B062AB"/>
    <w:rsid w:val="00B07649"/>
    <w:rsid w:val="00B078E9"/>
    <w:rsid w:val="00B10492"/>
    <w:rsid w:val="00B16125"/>
    <w:rsid w:val="00B22F57"/>
    <w:rsid w:val="00B24670"/>
    <w:rsid w:val="00B252AF"/>
    <w:rsid w:val="00B30093"/>
    <w:rsid w:val="00B33286"/>
    <w:rsid w:val="00B57F64"/>
    <w:rsid w:val="00B85A2D"/>
    <w:rsid w:val="00B934CC"/>
    <w:rsid w:val="00BA0950"/>
    <w:rsid w:val="00BA5C5B"/>
    <w:rsid w:val="00BC1053"/>
    <w:rsid w:val="00BC6052"/>
    <w:rsid w:val="00BC64A8"/>
    <w:rsid w:val="00BD1350"/>
    <w:rsid w:val="00BD3EA3"/>
    <w:rsid w:val="00BD7594"/>
    <w:rsid w:val="00BF003F"/>
    <w:rsid w:val="00BF60A4"/>
    <w:rsid w:val="00C2019F"/>
    <w:rsid w:val="00C22555"/>
    <w:rsid w:val="00C34B09"/>
    <w:rsid w:val="00C37561"/>
    <w:rsid w:val="00C42C85"/>
    <w:rsid w:val="00C442BC"/>
    <w:rsid w:val="00C60F06"/>
    <w:rsid w:val="00C62533"/>
    <w:rsid w:val="00C6774A"/>
    <w:rsid w:val="00C717A5"/>
    <w:rsid w:val="00C75132"/>
    <w:rsid w:val="00C852E9"/>
    <w:rsid w:val="00C9009D"/>
    <w:rsid w:val="00CA3571"/>
    <w:rsid w:val="00CA4420"/>
    <w:rsid w:val="00CA4D11"/>
    <w:rsid w:val="00CB12CD"/>
    <w:rsid w:val="00CC07C6"/>
    <w:rsid w:val="00CC681F"/>
    <w:rsid w:val="00CD371C"/>
    <w:rsid w:val="00CD3D6A"/>
    <w:rsid w:val="00CD514A"/>
    <w:rsid w:val="00CD52D3"/>
    <w:rsid w:val="00CD583F"/>
    <w:rsid w:val="00CE63CE"/>
    <w:rsid w:val="00CF6543"/>
    <w:rsid w:val="00D0216F"/>
    <w:rsid w:val="00D04BD8"/>
    <w:rsid w:val="00D07527"/>
    <w:rsid w:val="00D14414"/>
    <w:rsid w:val="00D345CD"/>
    <w:rsid w:val="00D454E8"/>
    <w:rsid w:val="00D72B35"/>
    <w:rsid w:val="00D77074"/>
    <w:rsid w:val="00D90FDF"/>
    <w:rsid w:val="00DA5074"/>
    <w:rsid w:val="00DB1EC2"/>
    <w:rsid w:val="00DC1773"/>
    <w:rsid w:val="00DC18C7"/>
    <w:rsid w:val="00DC369D"/>
    <w:rsid w:val="00DC45CF"/>
    <w:rsid w:val="00DC6CE6"/>
    <w:rsid w:val="00E028D1"/>
    <w:rsid w:val="00E03A07"/>
    <w:rsid w:val="00E0620C"/>
    <w:rsid w:val="00E1283D"/>
    <w:rsid w:val="00E13B52"/>
    <w:rsid w:val="00E21E9B"/>
    <w:rsid w:val="00E52705"/>
    <w:rsid w:val="00E61A34"/>
    <w:rsid w:val="00E752F7"/>
    <w:rsid w:val="00E80813"/>
    <w:rsid w:val="00E809EE"/>
    <w:rsid w:val="00E91B57"/>
    <w:rsid w:val="00E97CB2"/>
    <w:rsid w:val="00EA1D7F"/>
    <w:rsid w:val="00EA6A29"/>
    <w:rsid w:val="00EB0266"/>
    <w:rsid w:val="00EB1F1C"/>
    <w:rsid w:val="00EB5D60"/>
    <w:rsid w:val="00EC465D"/>
    <w:rsid w:val="00EE0A08"/>
    <w:rsid w:val="00EE47E7"/>
    <w:rsid w:val="00EF348F"/>
    <w:rsid w:val="00EF74F9"/>
    <w:rsid w:val="00F000AB"/>
    <w:rsid w:val="00F06149"/>
    <w:rsid w:val="00F07096"/>
    <w:rsid w:val="00F07F74"/>
    <w:rsid w:val="00F10C13"/>
    <w:rsid w:val="00F12A26"/>
    <w:rsid w:val="00F43D05"/>
    <w:rsid w:val="00F47B0B"/>
    <w:rsid w:val="00F516D2"/>
    <w:rsid w:val="00F52916"/>
    <w:rsid w:val="00F774C5"/>
    <w:rsid w:val="00F803A8"/>
    <w:rsid w:val="00F804E1"/>
    <w:rsid w:val="00F82BE8"/>
    <w:rsid w:val="00F913FC"/>
    <w:rsid w:val="00FA38E1"/>
    <w:rsid w:val="00FA4278"/>
    <w:rsid w:val="00FA583E"/>
    <w:rsid w:val="00FA6F50"/>
    <w:rsid w:val="00FB3C8D"/>
    <w:rsid w:val="00FE02DD"/>
    <w:rsid w:val="00FE2667"/>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05"/>
    <w:pPr>
      <w:spacing w:after="0" w:line="240" w:lineRule="auto"/>
    </w:pPr>
    <w:rPr>
      <w:sz w:val="20"/>
    </w:rPr>
  </w:style>
  <w:style w:type="paragraph" w:styleId="Heading1">
    <w:name w:val="heading 1"/>
    <w:basedOn w:val="Normal"/>
    <w:next w:val="Normal"/>
    <w:link w:val="Heading1Char"/>
    <w:uiPriority w:val="9"/>
    <w:qFormat/>
    <w:rsid w:val="00BC105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C6B7E"/>
    <w:pPr>
      <w:keepNext/>
      <w:keepLines/>
      <w:spacing w:before="200"/>
      <w:outlineLvl w:val="1"/>
    </w:pPr>
    <w:rPr>
      <w:rFonts w:asciiTheme="majorHAnsi" w:eastAsiaTheme="majorEastAsia" w:hAnsiTheme="majorHAnsi" w:cstheme="majorBidi"/>
      <w:b/>
      <w:bCs/>
      <w:smallCaps/>
      <w:sz w:val="26"/>
      <w:szCs w:val="26"/>
    </w:rPr>
  </w:style>
  <w:style w:type="paragraph" w:styleId="Heading3">
    <w:name w:val="heading 3"/>
    <w:basedOn w:val="Normal"/>
    <w:next w:val="Normal"/>
    <w:link w:val="Heading3Char"/>
    <w:uiPriority w:val="9"/>
    <w:unhideWhenUsed/>
    <w:qFormat/>
    <w:rsid w:val="00BC1053"/>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C1053"/>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17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17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17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1773"/>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DC1773"/>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DC1773"/>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style>
  <w:style w:type="character" w:styleId="Strong">
    <w:name w:val="Strong"/>
    <w:basedOn w:val="DefaultParagraphFont"/>
    <w:uiPriority w:val="22"/>
    <w:qFormat/>
    <w:rsid w:val="00DC1773"/>
    <w:rPr>
      <w:b/>
      <w:bCs/>
    </w:rPr>
  </w:style>
  <w:style w:type="character" w:styleId="Emphasis">
    <w:name w:val="Emphasis"/>
    <w:basedOn w:val="DefaultParagraphFont"/>
    <w:uiPriority w:val="20"/>
    <w:qFormat/>
    <w:rsid w:val="00DC1773"/>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BC1053"/>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BC1053"/>
    <w:rPr>
      <w:rFonts w:asciiTheme="majorHAnsi" w:eastAsiaTheme="majorEastAsia" w:hAnsiTheme="majorHAnsi" w:cstheme="majorBidi"/>
      <w:b/>
      <w:bCs/>
      <w:sz w:val="28"/>
      <w:szCs w:val="28"/>
    </w:rPr>
  </w:style>
  <w:style w:type="paragraph" w:styleId="Footer">
    <w:name w:val="footer"/>
    <w:basedOn w:val="Normal"/>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character" w:customStyle="1" w:styleId="nolink">
    <w:name w:val="nolink"/>
    <w:basedOn w:val="DefaultParagraphFont"/>
    <w:rsid w:val="0020106B"/>
  </w:style>
  <w:style w:type="paragraph" w:styleId="ListParagraph">
    <w:name w:val="List Paragraph"/>
    <w:basedOn w:val="Normal"/>
    <w:uiPriority w:val="34"/>
    <w:qFormat/>
    <w:rsid w:val="00DC1773"/>
    <w:pPr>
      <w:ind w:left="720"/>
      <w:contextualSpacing/>
    </w:pPr>
  </w:style>
  <w:style w:type="character" w:customStyle="1" w:styleId="Heading2Char">
    <w:name w:val="Heading 2 Char"/>
    <w:basedOn w:val="DefaultParagraphFont"/>
    <w:link w:val="Heading2"/>
    <w:uiPriority w:val="9"/>
    <w:locked/>
    <w:rsid w:val="005C6B7E"/>
    <w:rPr>
      <w:rFonts w:asciiTheme="majorHAnsi" w:eastAsiaTheme="majorEastAsia" w:hAnsiTheme="majorHAnsi" w:cstheme="majorBidi"/>
      <w:b/>
      <w:bCs/>
      <w:smallCaps/>
      <w:sz w:val="26"/>
      <w:szCs w:val="26"/>
    </w:rPr>
  </w:style>
  <w:style w:type="character" w:customStyle="1" w:styleId="Heading5Char">
    <w:name w:val="Heading 5 Char"/>
    <w:basedOn w:val="DefaultParagraphFont"/>
    <w:link w:val="Heading5"/>
    <w:uiPriority w:val="9"/>
    <w:rsid w:val="00DC1773"/>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semiHidden/>
    <w:unhideWhenUsed/>
    <w:qFormat/>
    <w:rsid w:val="00DC1773"/>
    <w:pPr>
      <w:outlineLvl w:val="9"/>
    </w:pPr>
  </w:style>
  <w:style w:type="character" w:customStyle="1" w:styleId="Heading4Char">
    <w:name w:val="Heading 4 Char"/>
    <w:basedOn w:val="DefaultParagraphFont"/>
    <w:link w:val="Heading4"/>
    <w:uiPriority w:val="9"/>
    <w:locked/>
    <w:rsid w:val="00BC1053"/>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DC177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C177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C177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C177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DC17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177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17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177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C1773"/>
    <w:pPr>
      <w:spacing w:after="0" w:line="240" w:lineRule="auto"/>
    </w:pPr>
  </w:style>
  <w:style w:type="character" w:customStyle="1" w:styleId="QuoteChar">
    <w:name w:val="Quote Char"/>
    <w:basedOn w:val="DefaultParagraphFont"/>
    <w:link w:val="Quote"/>
    <w:uiPriority w:val="29"/>
    <w:rsid w:val="00DC1773"/>
    <w:rPr>
      <w:i/>
      <w:iCs/>
      <w:color w:val="000000" w:themeColor="text1"/>
    </w:rPr>
  </w:style>
  <w:style w:type="paragraph" w:styleId="IntenseQuote">
    <w:name w:val="Intense Quote"/>
    <w:basedOn w:val="Normal"/>
    <w:next w:val="Normal"/>
    <w:link w:val="IntenseQuoteChar"/>
    <w:uiPriority w:val="30"/>
    <w:qFormat/>
    <w:rsid w:val="00DC17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1773"/>
    <w:rPr>
      <w:b/>
      <w:bCs/>
      <w:i/>
      <w:iCs/>
      <w:color w:val="4F81BD" w:themeColor="accent1"/>
    </w:rPr>
  </w:style>
  <w:style w:type="character" w:styleId="SubtleEmphasis">
    <w:name w:val="Subtle Emphasis"/>
    <w:basedOn w:val="DefaultParagraphFont"/>
    <w:uiPriority w:val="19"/>
    <w:qFormat/>
    <w:rsid w:val="00DC1773"/>
    <w:rPr>
      <w:i/>
      <w:iCs/>
      <w:color w:val="808080" w:themeColor="text1" w:themeTint="7F"/>
    </w:rPr>
  </w:style>
  <w:style w:type="character" w:styleId="IntenseEmphasis">
    <w:name w:val="Intense Emphasis"/>
    <w:basedOn w:val="DefaultParagraphFont"/>
    <w:uiPriority w:val="21"/>
    <w:qFormat/>
    <w:rsid w:val="00DC1773"/>
    <w:rPr>
      <w:b/>
      <w:bCs/>
      <w:i/>
      <w:iCs/>
      <w:color w:val="4F81BD" w:themeColor="accent1"/>
    </w:rPr>
  </w:style>
  <w:style w:type="character" w:styleId="SubtleReference">
    <w:name w:val="Subtle Reference"/>
    <w:basedOn w:val="DefaultParagraphFont"/>
    <w:uiPriority w:val="31"/>
    <w:qFormat/>
    <w:rsid w:val="00DC1773"/>
    <w:rPr>
      <w:smallCaps/>
      <w:color w:val="C0504D" w:themeColor="accent2"/>
      <w:u w:val="single"/>
    </w:rPr>
  </w:style>
  <w:style w:type="character" w:styleId="IntenseReference">
    <w:name w:val="Intense Reference"/>
    <w:basedOn w:val="DefaultParagraphFont"/>
    <w:uiPriority w:val="32"/>
    <w:qFormat/>
    <w:rsid w:val="00DC1773"/>
    <w:rPr>
      <w:b/>
      <w:bCs/>
      <w:smallCaps/>
      <w:color w:val="C0504D" w:themeColor="accent2"/>
      <w:spacing w:val="5"/>
      <w:u w:val="single"/>
    </w:rPr>
  </w:style>
  <w:style w:type="character" w:styleId="BookTitle">
    <w:name w:val="Book Title"/>
    <w:basedOn w:val="DefaultParagraphFont"/>
    <w:uiPriority w:val="33"/>
    <w:qFormat/>
    <w:rsid w:val="00DC1773"/>
    <w:rPr>
      <w:b/>
      <w:bCs/>
      <w:smallCaps/>
      <w:spacing w:val="5"/>
    </w:rPr>
  </w:style>
  <w:style w:type="paragraph" w:styleId="Caption">
    <w:name w:val="caption"/>
    <w:basedOn w:val="Normal"/>
    <w:next w:val="Normal"/>
    <w:uiPriority w:val="35"/>
    <w:semiHidden/>
    <w:unhideWhenUsed/>
    <w:qFormat/>
    <w:rsid w:val="00DC1773"/>
    <w:rPr>
      <w:b/>
      <w:bCs/>
      <w:color w:val="4F81BD" w:themeColor="accent1"/>
      <w:sz w:val="18"/>
      <w:szCs w:val="18"/>
    </w:rPr>
  </w:style>
  <w:style w:type="paragraph" w:customStyle="1" w:styleId="Header1">
    <w:name w:val="Header1"/>
    <w:rsid w:val="005C6B7E"/>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5C6B7E"/>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5C6B7E"/>
    <w:rPr>
      <w:rFonts w:ascii="Calibri" w:eastAsia="MS Mincho" w:hAnsi="Calibri" w:cs="Arial"/>
      <w:lang w:eastAsia="ja-JP" w:bidi="ar-SA"/>
    </w:rPr>
  </w:style>
  <w:style w:type="paragraph" w:customStyle="1" w:styleId="Footer1">
    <w:name w:val="Footer1"/>
    <w:rsid w:val="005C6B7E"/>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54016941">
      <w:bodyDiv w:val="1"/>
      <w:marLeft w:val="0"/>
      <w:marRight w:val="0"/>
      <w:marTop w:val="0"/>
      <w:marBottom w:val="0"/>
      <w:divBdr>
        <w:top w:val="none" w:sz="0" w:space="0" w:color="auto"/>
        <w:left w:val="none" w:sz="0" w:space="0" w:color="auto"/>
        <w:bottom w:val="none" w:sz="0" w:space="0" w:color="auto"/>
        <w:right w:val="none" w:sz="0" w:space="0" w:color="auto"/>
      </w:divBdr>
      <w:divsChild>
        <w:div w:id="628436040">
          <w:blockQuote w:val="1"/>
          <w:marLeft w:val="720"/>
          <w:marRight w:val="0"/>
          <w:marTop w:val="100"/>
          <w:marBottom w:val="100"/>
          <w:divBdr>
            <w:top w:val="none" w:sz="0" w:space="0" w:color="auto"/>
            <w:left w:val="none" w:sz="0" w:space="0" w:color="auto"/>
            <w:bottom w:val="none" w:sz="0" w:space="0" w:color="auto"/>
            <w:right w:val="none" w:sz="0" w:space="0" w:color="auto"/>
          </w:divBdr>
        </w:div>
        <w:div w:id="1751929900">
          <w:blockQuote w:val="1"/>
          <w:marLeft w:val="720"/>
          <w:marRight w:val="0"/>
          <w:marTop w:val="100"/>
          <w:marBottom w:val="100"/>
          <w:divBdr>
            <w:top w:val="none" w:sz="0" w:space="0" w:color="auto"/>
            <w:left w:val="none" w:sz="0" w:space="0" w:color="auto"/>
            <w:bottom w:val="none" w:sz="0" w:space="0" w:color="auto"/>
            <w:right w:val="none" w:sz="0" w:space="0" w:color="auto"/>
          </w:divBdr>
        </w:div>
        <w:div w:id="913783402">
          <w:blockQuote w:val="1"/>
          <w:marLeft w:val="720"/>
          <w:marRight w:val="0"/>
          <w:marTop w:val="100"/>
          <w:marBottom w:val="100"/>
          <w:divBdr>
            <w:top w:val="none" w:sz="0" w:space="0" w:color="auto"/>
            <w:left w:val="none" w:sz="0" w:space="0" w:color="auto"/>
            <w:bottom w:val="none" w:sz="0" w:space="0" w:color="auto"/>
            <w:right w:val="none" w:sz="0" w:space="0" w:color="auto"/>
          </w:divBdr>
        </w:div>
        <w:div w:id="18166904">
          <w:blockQuote w:val="1"/>
          <w:marLeft w:val="720"/>
          <w:marRight w:val="0"/>
          <w:marTop w:val="100"/>
          <w:marBottom w:val="100"/>
          <w:divBdr>
            <w:top w:val="none" w:sz="0" w:space="0" w:color="auto"/>
            <w:left w:val="none" w:sz="0" w:space="0" w:color="auto"/>
            <w:bottom w:val="none" w:sz="0" w:space="0" w:color="auto"/>
            <w:right w:val="none" w:sz="0" w:space="0" w:color="auto"/>
          </w:divBdr>
        </w:div>
        <w:div w:id="1977878993">
          <w:blockQuote w:val="1"/>
          <w:marLeft w:val="720"/>
          <w:marRight w:val="0"/>
          <w:marTop w:val="100"/>
          <w:marBottom w:val="100"/>
          <w:divBdr>
            <w:top w:val="none" w:sz="0" w:space="0" w:color="auto"/>
            <w:left w:val="none" w:sz="0" w:space="0" w:color="auto"/>
            <w:bottom w:val="none" w:sz="0" w:space="0" w:color="auto"/>
            <w:right w:val="none" w:sz="0" w:space="0" w:color="auto"/>
          </w:divBdr>
        </w:div>
        <w:div w:id="634143314">
          <w:blockQuote w:val="1"/>
          <w:marLeft w:val="720"/>
          <w:marRight w:val="0"/>
          <w:marTop w:val="100"/>
          <w:marBottom w:val="100"/>
          <w:divBdr>
            <w:top w:val="none" w:sz="0" w:space="0" w:color="auto"/>
            <w:left w:val="none" w:sz="0" w:space="0" w:color="auto"/>
            <w:bottom w:val="none" w:sz="0" w:space="0" w:color="auto"/>
            <w:right w:val="none" w:sz="0" w:space="0" w:color="auto"/>
          </w:divBdr>
        </w:div>
        <w:div w:id="1841659340">
          <w:blockQuote w:val="1"/>
          <w:marLeft w:val="720"/>
          <w:marRight w:val="0"/>
          <w:marTop w:val="100"/>
          <w:marBottom w:val="100"/>
          <w:divBdr>
            <w:top w:val="none" w:sz="0" w:space="0" w:color="auto"/>
            <w:left w:val="none" w:sz="0" w:space="0" w:color="auto"/>
            <w:bottom w:val="none" w:sz="0" w:space="0" w:color="auto"/>
            <w:right w:val="none" w:sz="0" w:space="0" w:color="auto"/>
          </w:divBdr>
        </w:div>
        <w:div w:id="1500120921">
          <w:marLeft w:val="0"/>
          <w:marRight w:val="0"/>
          <w:marTop w:val="0"/>
          <w:marBottom w:val="0"/>
          <w:divBdr>
            <w:top w:val="none" w:sz="0" w:space="0" w:color="auto"/>
            <w:left w:val="none" w:sz="0" w:space="0" w:color="auto"/>
            <w:bottom w:val="none" w:sz="0" w:space="0" w:color="auto"/>
            <w:right w:val="none" w:sz="0" w:space="0" w:color="auto"/>
          </w:divBdr>
        </w:div>
        <w:div w:id="2087411782">
          <w:marLeft w:val="0"/>
          <w:marRight w:val="0"/>
          <w:marTop w:val="0"/>
          <w:marBottom w:val="0"/>
          <w:divBdr>
            <w:top w:val="none" w:sz="0" w:space="0" w:color="auto"/>
            <w:left w:val="none" w:sz="0" w:space="0" w:color="auto"/>
            <w:bottom w:val="none" w:sz="0" w:space="0" w:color="auto"/>
            <w:right w:val="none" w:sz="0" w:space="0" w:color="auto"/>
          </w:divBdr>
        </w:div>
        <w:div w:id="53086049">
          <w:marLeft w:val="0"/>
          <w:marRight w:val="0"/>
          <w:marTop w:val="0"/>
          <w:marBottom w:val="0"/>
          <w:divBdr>
            <w:top w:val="none" w:sz="0" w:space="0" w:color="auto"/>
            <w:left w:val="none" w:sz="0" w:space="0" w:color="auto"/>
            <w:bottom w:val="none" w:sz="0" w:space="0" w:color="auto"/>
            <w:right w:val="none" w:sz="0" w:space="0" w:color="auto"/>
          </w:divBdr>
        </w:div>
        <w:div w:id="511914264">
          <w:marLeft w:val="0"/>
          <w:marRight w:val="0"/>
          <w:marTop w:val="0"/>
          <w:marBottom w:val="0"/>
          <w:divBdr>
            <w:top w:val="none" w:sz="0" w:space="0" w:color="auto"/>
            <w:left w:val="none" w:sz="0" w:space="0" w:color="auto"/>
            <w:bottom w:val="none" w:sz="0" w:space="0" w:color="auto"/>
            <w:right w:val="none" w:sz="0" w:space="0" w:color="auto"/>
          </w:divBdr>
        </w:div>
        <w:div w:id="2129659002">
          <w:marLeft w:val="0"/>
          <w:marRight w:val="0"/>
          <w:marTop w:val="0"/>
          <w:marBottom w:val="0"/>
          <w:divBdr>
            <w:top w:val="none" w:sz="0" w:space="0" w:color="auto"/>
            <w:left w:val="none" w:sz="0" w:space="0" w:color="auto"/>
            <w:bottom w:val="none" w:sz="0" w:space="0" w:color="auto"/>
            <w:right w:val="none" w:sz="0" w:space="0" w:color="auto"/>
          </w:divBdr>
        </w:div>
        <w:div w:id="1257864185">
          <w:blockQuote w:val="1"/>
          <w:marLeft w:val="720"/>
          <w:marRight w:val="0"/>
          <w:marTop w:val="100"/>
          <w:marBottom w:val="100"/>
          <w:divBdr>
            <w:top w:val="none" w:sz="0" w:space="0" w:color="auto"/>
            <w:left w:val="none" w:sz="0" w:space="0" w:color="auto"/>
            <w:bottom w:val="none" w:sz="0" w:space="0" w:color="auto"/>
            <w:right w:val="none" w:sz="0" w:space="0" w:color="auto"/>
          </w:divBdr>
        </w:div>
        <w:div w:id="497156911">
          <w:blockQuote w:val="1"/>
          <w:marLeft w:val="720"/>
          <w:marRight w:val="0"/>
          <w:marTop w:val="100"/>
          <w:marBottom w:val="100"/>
          <w:divBdr>
            <w:top w:val="none" w:sz="0" w:space="0" w:color="auto"/>
            <w:left w:val="none" w:sz="0" w:space="0" w:color="auto"/>
            <w:bottom w:val="none" w:sz="0" w:space="0" w:color="auto"/>
            <w:right w:val="none" w:sz="0" w:space="0" w:color="auto"/>
          </w:divBdr>
        </w:div>
        <w:div w:id="848178018">
          <w:blockQuote w:val="1"/>
          <w:marLeft w:val="720"/>
          <w:marRight w:val="0"/>
          <w:marTop w:val="100"/>
          <w:marBottom w:val="100"/>
          <w:divBdr>
            <w:top w:val="none" w:sz="0" w:space="0" w:color="auto"/>
            <w:left w:val="none" w:sz="0" w:space="0" w:color="auto"/>
            <w:bottom w:val="none" w:sz="0" w:space="0" w:color="auto"/>
            <w:right w:val="none" w:sz="0" w:space="0" w:color="auto"/>
          </w:divBdr>
        </w:div>
        <w:div w:id="17068256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805397">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29065">
      <w:bodyDiv w:val="1"/>
      <w:marLeft w:val="0"/>
      <w:marRight w:val="0"/>
      <w:marTop w:val="0"/>
      <w:marBottom w:val="0"/>
      <w:divBdr>
        <w:top w:val="none" w:sz="0" w:space="0" w:color="auto"/>
        <w:left w:val="none" w:sz="0" w:space="0" w:color="auto"/>
        <w:bottom w:val="none" w:sz="0" w:space="0" w:color="auto"/>
        <w:right w:val="none" w:sz="0" w:space="0" w:color="auto"/>
      </w:divBdr>
      <w:divsChild>
        <w:div w:id="15560434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7601">
      <w:bodyDiv w:val="1"/>
      <w:marLeft w:val="0"/>
      <w:marRight w:val="0"/>
      <w:marTop w:val="0"/>
      <w:marBottom w:val="0"/>
      <w:divBdr>
        <w:top w:val="none" w:sz="0" w:space="0" w:color="auto"/>
        <w:left w:val="none" w:sz="0" w:space="0" w:color="auto"/>
        <w:bottom w:val="none" w:sz="0" w:space="0" w:color="auto"/>
        <w:right w:val="none" w:sz="0" w:space="0" w:color="auto"/>
      </w:divBdr>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3924">
      <w:bodyDiv w:val="1"/>
      <w:marLeft w:val="0"/>
      <w:marRight w:val="0"/>
      <w:marTop w:val="0"/>
      <w:marBottom w:val="0"/>
      <w:divBdr>
        <w:top w:val="none" w:sz="0" w:space="0" w:color="auto"/>
        <w:left w:val="none" w:sz="0" w:space="0" w:color="auto"/>
        <w:bottom w:val="none" w:sz="0" w:space="0" w:color="auto"/>
        <w:right w:val="none" w:sz="0" w:space="0" w:color="auto"/>
      </w:divBdr>
      <w:divsChild>
        <w:div w:id="2022121732">
          <w:marLeft w:val="0"/>
          <w:marRight w:val="0"/>
          <w:marTop w:val="0"/>
          <w:marBottom w:val="0"/>
          <w:divBdr>
            <w:top w:val="none" w:sz="0" w:space="0" w:color="auto"/>
            <w:left w:val="none" w:sz="0" w:space="0" w:color="auto"/>
            <w:bottom w:val="none" w:sz="0" w:space="0" w:color="auto"/>
            <w:right w:val="none" w:sz="0" w:space="0" w:color="auto"/>
          </w:divBdr>
          <w:divsChild>
            <w:div w:id="1656713781">
              <w:marLeft w:val="0"/>
              <w:marRight w:val="0"/>
              <w:marTop w:val="0"/>
              <w:marBottom w:val="0"/>
              <w:divBdr>
                <w:top w:val="none" w:sz="0" w:space="0" w:color="auto"/>
                <w:left w:val="none" w:sz="0" w:space="0" w:color="auto"/>
                <w:bottom w:val="none" w:sz="0" w:space="0" w:color="auto"/>
                <w:right w:val="none" w:sz="0" w:space="0" w:color="auto"/>
              </w:divBdr>
              <w:divsChild>
                <w:div w:id="2060394003">
                  <w:marLeft w:val="0"/>
                  <w:marRight w:val="0"/>
                  <w:marTop w:val="0"/>
                  <w:marBottom w:val="0"/>
                  <w:divBdr>
                    <w:top w:val="none" w:sz="0" w:space="0" w:color="auto"/>
                    <w:left w:val="none" w:sz="0" w:space="0" w:color="auto"/>
                    <w:bottom w:val="none" w:sz="0" w:space="0" w:color="auto"/>
                    <w:right w:val="none" w:sz="0" w:space="0" w:color="auto"/>
                  </w:divBdr>
                  <w:divsChild>
                    <w:div w:id="293875361">
                      <w:marLeft w:val="0"/>
                      <w:marRight w:val="0"/>
                      <w:marTop w:val="0"/>
                      <w:marBottom w:val="0"/>
                      <w:divBdr>
                        <w:top w:val="none" w:sz="0" w:space="0" w:color="auto"/>
                        <w:left w:val="none" w:sz="0" w:space="0" w:color="auto"/>
                        <w:bottom w:val="none" w:sz="0" w:space="0" w:color="auto"/>
                        <w:right w:val="none" w:sz="0" w:space="0" w:color="auto"/>
                      </w:divBdr>
                      <w:divsChild>
                        <w:div w:id="1290161865">
                          <w:marLeft w:val="0"/>
                          <w:marRight w:val="0"/>
                          <w:marTop w:val="0"/>
                          <w:marBottom w:val="0"/>
                          <w:divBdr>
                            <w:top w:val="none" w:sz="0" w:space="0" w:color="auto"/>
                            <w:left w:val="none" w:sz="0" w:space="0" w:color="auto"/>
                            <w:bottom w:val="none" w:sz="0" w:space="0" w:color="auto"/>
                            <w:right w:val="none" w:sz="0" w:space="0" w:color="auto"/>
                          </w:divBdr>
                          <w:divsChild>
                            <w:div w:id="142988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6971">
      <w:bodyDiv w:val="1"/>
      <w:marLeft w:val="0"/>
      <w:marRight w:val="0"/>
      <w:marTop w:val="0"/>
      <w:marBottom w:val="0"/>
      <w:divBdr>
        <w:top w:val="none" w:sz="0" w:space="0" w:color="auto"/>
        <w:left w:val="none" w:sz="0" w:space="0" w:color="auto"/>
        <w:bottom w:val="none" w:sz="0" w:space="0" w:color="auto"/>
        <w:right w:val="none" w:sz="0" w:space="0" w:color="auto"/>
      </w:divBdr>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51405785">
      <w:bodyDiv w:val="1"/>
      <w:marLeft w:val="0"/>
      <w:marRight w:val="0"/>
      <w:marTop w:val="0"/>
      <w:marBottom w:val="0"/>
      <w:divBdr>
        <w:top w:val="none" w:sz="0" w:space="0" w:color="auto"/>
        <w:left w:val="none" w:sz="0" w:space="0" w:color="auto"/>
        <w:bottom w:val="none" w:sz="0" w:space="0" w:color="auto"/>
        <w:right w:val="none" w:sz="0" w:space="0" w:color="auto"/>
      </w:divBdr>
      <w:divsChild>
        <w:div w:id="1456313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4475">
      <w:bodyDiv w:val="1"/>
      <w:marLeft w:val="0"/>
      <w:marRight w:val="0"/>
      <w:marTop w:val="0"/>
      <w:marBottom w:val="0"/>
      <w:divBdr>
        <w:top w:val="none" w:sz="0" w:space="0" w:color="auto"/>
        <w:left w:val="none" w:sz="0" w:space="0" w:color="auto"/>
        <w:bottom w:val="none" w:sz="0" w:space="0" w:color="auto"/>
        <w:right w:val="none" w:sz="0" w:space="0" w:color="auto"/>
      </w:divBdr>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4101">
      <w:bodyDiv w:val="1"/>
      <w:marLeft w:val="0"/>
      <w:marRight w:val="0"/>
      <w:marTop w:val="0"/>
      <w:marBottom w:val="0"/>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3606287">
      <w:bodyDiv w:val="1"/>
      <w:marLeft w:val="0"/>
      <w:marRight w:val="0"/>
      <w:marTop w:val="0"/>
      <w:marBottom w:val="0"/>
      <w:divBdr>
        <w:top w:val="none" w:sz="0" w:space="0" w:color="auto"/>
        <w:left w:val="none" w:sz="0" w:space="0" w:color="auto"/>
        <w:bottom w:val="none" w:sz="0" w:space="0" w:color="auto"/>
        <w:right w:val="none" w:sz="0" w:space="0" w:color="auto"/>
      </w:divBdr>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9556">
      <w:bodyDiv w:val="1"/>
      <w:marLeft w:val="0"/>
      <w:marRight w:val="0"/>
      <w:marTop w:val="0"/>
      <w:marBottom w:val="0"/>
      <w:divBdr>
        <w:top w:val="none" w:sz="0" w:space="0" w:color="auto"/>
        <w:left w:val="none" w:sz="0" w:space="0" w:color="auto"/>
        <w:bottom w:val="none" w:sz="0" w:space="0" w:color="auto"/>
        <w:right w:val="none" w:sz="0" w:space="0" w:color="auto"/>
      </w:divBdr>
      <w:divsChild>
        <w:div w:id="1467431784">
          <w:blockQuote w:val="1"/>
          <w:marLeft w:val="720"/>
          <w:marRight w:val="0"/>
          <w:marTop w:val="100"/>
          <w:marBottom w:val="100"/>
          <w:divBdr>
            <w:top w:val="none" w:sz="0" w:space="0" w:color="auto"/>
            <w:left w:val="none" w:sz="0" w:space="0" w:color="auto"/>
            <w:bottom w:val="none" w:sz="0" w:space="0" w:color="auto"/>
            <w:right w:val="none" w:sz="0" w:space="0" w:color="auto"/>
          </w:divBdr>
        </w:div>
        <w:div w:id="330836189">
          <w:blockQuote w:val="1"/>
          <w:marLeft w:val="720"/>
          <w:marRight w:val="0"/>
          <w:marTop w:val="100"/>
          <w:marBottom w:val="100"/>
          <w:divBdr>
            <w:top w:val="none" w:sz="0" w:space="0" w:color="auto"/>
            <w:left w:val="none" w:sz="0" w:space="0" w:color="auto"/>
            <w:bottom w:val="none" w:sz="0" w:space="0" w:color="auto"/>
            <w:right w:val="none" w:sz="0" w:space="0" w:color="auto"/>
          </w:divBdr>
        </w:div>
        <w:div w:id="951938916">
          <w:blockQuote w:val="1"/>
          <w:marLeft w:val="720"/>
          <w:marRight w:val="0"/>
          <w:marTop w:val="100"/>
          <w:marBottom w:val="100"/>
          <w:divBdr>
            <w:top w:val="none" w:sz="0" w:space="0" w:color="auto"/>
            <w:left w:val="none" w:sz="0" w:space="0" w:color="auto"/>
            <w:bottom w:val="none" w:sz="0" w:space="0" w:color="auto"/>
            <w:right w:val="none" w:sz="0" w:space="0" w:color="auto"/>
          </w:divBdr>
        </w:div>
        <w:div w:id="1883396441">
          <w:blockQuote w:val="1"/>
          <w:marLeft w:val="720"/>
          <w:marRight w:val="0"/>
          <w:marTop w:val="100"/>
          <w:marBottom w:val="100"/>
          <w:divBdr>
            <w:top w:val="none" w:sz="0" w:space="0" w:color="auto"/>
            <w:left w:val="none" w:sz="0" w:space="0" w:color="auto"/>
            <w:bottom w:val="none" w:sz="0" w:space="0" w:color="auto"/>
            <w:right w:val="none" w:sz="0" w:space="0" w:color="auto"/>
          </w:divBdr>
        </w:div>
        <w:div w:id="1397125954">
          <w:blockQuote w:val="1"/>
          <w:marLeft w:val="720"/>
          <w:marRight w:val="0"/>
          <w:marTop w:val="100"/>
          <w:marBottom w:val="100"/>
          <w:divBdr>
            <w:top w:val="none" w:sz="0" w:space="0" w:color="auto"/>
            <w:left w:val="none" w:sz="0" w:space="0" w:color="auto"/>
            <w:bottom w:val="none" w:sz="0" w:space="0" w:color="auto"/>
            <w:right w:val="none" w:sz="0" w:space="0" w:color="auto"/>
          </w:divBdr>
        </w:div>
        <w:div w:id="1656717235">
          <w:blockQuote w:val="1"/>
          <w:marLeft w:val="720"/>
          <w:marRight w:val="0"/>
          <w:marTop w:val="100"/>
          <w:marBottom w:val="100"/>
          <w:divBdr>
            <w:top w:val="none" w:sz="0" w:space="0" w:color="auto"/>
            <w:left w:val="none" w:sz="0" w:space="0" w:color="auto"/>
            <w:bottom w:val="none" w:sz="0" w:space="0" w:color="auto"/>
            <w:right w:val="none" w:sz="0" w:space="0" w:color="auto"/>
          </w:divBdr>
        </w:div>
        <w:div w:id="382558992">
          <w:blockQuote w:val="1"/>
          <w:marLeft w:val="720"/>
          <w:marRight w:val="0"/>
          <w:marTop w:val="100"/>
          <w:marBottom w:val="100"/>
          <w:divBdr>
            <w:top w:val="none" w:sz="0" w:space="0" w:color="auto"/>
            <w:left w:val="none" w:sz="0" w:space="0" w:color="auto"/>
            <w:bottom w:val="none" w:sz="0" w:space="0" w:color="auto"/>
            <w:right w:val="none" w:sz="0" w:space="0" w:color="auto"/>
          </w:divBdr>
        </w:div>
        <w:div w:id="99180734">
          <w:blockQuote w:val="1"/>
          <w:marLeft w:val="720"/>
          <w:marRight w:val="0"/>
          <w:marTop w:val="100"/>
          <w:marBottom w:val="100"/>
          <w:divBdr>
            <w:top w:val="none" w:sz="0" w:space="0" w:color="auto"/>
            <w:left w:val="none" w:sz="0" w:space="0" w:color="auto"/>
            <w:bottom w:val="none" w:sz="0" w:space="0" w:color="auto"/>
            <w:right w:val="none" w:sz="0" w:space="0" w:color="auto"/>
          </w:divBdr>
        </w:div>
        <w:div w:id="20159614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00881018">
      <w:bodyDiv w:val="1"/>
      <w:marLeft w:val="0"/>
      <w:marRight w:val="0"/>
      <w:marTop w:val="0"/>
      <w:marBottom w:val="0"/>
      <w:divBdr>
        <w:top w:val="none" w:sz="0" w:space="0" w:color="auto"/>
        <w:left w:val="none" w:sz="0" w:space="0" w:color="auto"/>
        <w:bottom w:val="none" w:sz="0" w:space="0" w:color="auto"/>
        <w:right w:val="none" w:sz="0" w:space="0" w:color="auto"/>
      </w:divBdr>
      <w:divsChild>
        <w:div w:id="1673022572">
          <w:marLeft w:val="0"/>
          <w:marRight w:val="0"/>
          <w:marTop w:val="0"/>
          <w:marBottom w:val="0"/>
          <w:divBdr>
            <w:top w:val="none" w:sz="0" w:space="0" w:color="auto"/>
            <w:left w:val="none" w:sz="0" w:space="0" w:color="auto"/>
            <w:bottom w:val="none" w:sz="0" w:space="0" w:color="auto"/>
            <w:right w:val="none" w:sz="0" w:space="0" w:color="auto"/>
          </w:divBdr>
          <w:divsChild>
            <w:div w:id="1546793867">
              <w:marLeft w:val="0"/>
              <w:marRight w:val="0"/>
              <w:marTop w:val="0"/>
              <w:marBottom w:val="0"/>
              <w:divBdr>
                <w:top w:val="none" w:sz="0" w:space="0" w:color="auto"/>
                <w:left w:val="none" w:sz="0" w:space="0" w:color="auto"/>
                <w:bottom w:val="none" w:sz="0" w:space="0" w:color="auto"/>
                <w:right w:val="none" w:sz="0" w:space="0" w:color="auto"/>
              </w:divBdr>
              <w:divsChild>
                <w:div w:id="568274296">
                  <w:marLeft w:val="0"/>
                  <w:marRight w:val="0"/>
                  <w:marTop w:val="0"/>
                  <w:marBottom w:val="0"/>
                  <w:divBdr>
                    <w:top w:val="none" w:sz="0" w:space="0" w:color="auto"/>
                    <w:left w:val="none" w:sz="0" w:space="0" w:color="auto"/>
                    <w:bottom w:val="none" w:sz="0" w:space="0" w:color="auto"/>
                    <w:right w:val="none" w:sz="0" w:space="0" w:color="auto"/>
                  </w:divBdr>
                  <w:divsChild>
                    <w:div w:id="106238067">
                      <w:marLeft w:val="0"/>
                      <w:marRight w:val="0"/>
                      <w:marTop w:val="0"/>
                      <w:marBottom w:val="0"/>
                      <w:divBdr>
                        <w:top w:val="none" w:sz="0" w:space="0" w:color="auto"/>
                        <w:left w:val="none" w:sz="0" w:space="0" w:color="auto"/>
                        <w:bottom w:val="none" w:sz="0" w:space="0" w:color="auto"/>
                        <w:right w:val="none" w:sz="0" w:space="0" w:color="auto"/>
                      </w:divBdr>
                      <w:divsChild>
                        <w:div w:id="633873727">
                          <w:marLeft w:val="0"/>
                          <w:marRight w:val="0"/>
                          <w:marTop w:val="0"/>
                          <w:marBottom w:val="0"/>
                          <w:divBdr>
                            <w:top w:val="none" w:sz="0" w:space="0" w:color="auto"/>
                            <w:left w:val="none" w:sz="0" w:space="0" w:color="auto"/>
                            <w:bottom w:val="none" w:sz="0" w:space="0" w:color="auto"/>
                            <w:right w:val="none" w:sz="0" w:space="0" w:color="auto"/>
                          </w:divBdr>
                          <w:divsChild>
                            <w:div w:id="214206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3494">
      <w:bodyDiv w:val="1"/>
      <w:marLeft w:val="0"/>
      <w:marRight w:val="0"/>
      <w:marTop w:val="0"/>
      <w:marBottom w:val="0"/>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j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2271-4D16-47FF-9805-517A3632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13</Pages>
  <Words>3359</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22462</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34</cp:revision>
  <cp:lastPrinted>2018-06-15T19:43:00Z</cp:lastPrinted>
  <dcterms:created xsi:type="dcterms:W3CDTF">2013-08-22T11:29:00Z</dcterms:created>
  <dcterms:modified xsi:type="dcterms:W3CDTF">2018-07-12T02:35:00Z</dcterms:modified>
</cp:coreProperties>
</file>