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1E4" w:rsidRDefault="0086275C" w:rsidP="00ED3EE2">
      <w:pPr>
        <w:pStyle w:val="NormalWeb"/>
        <w:jc w:val="center"/>
        <w:rPr>
          <w:rStyle w:val="Strong"/>
          <w:i/>
          <w:sz w:val="36"/>
          <w:szCs w:val="36"/>
        </w:rPr>
      </w:pPr>
      <w:r w:rsidRPr="0086275C">
        <w:rPr>
          <w:rStyle w:val="Strong"/>
          <w:lang w:eastAsia="zh-TW"/>
        </w:rPr>
        <w:pict>
          <v:shapetype id="_x0000_t202" coordsize="21600,21600" o:spt="202" path="m,l,21600r21600,l21600,xe">
            <v:stroke joinstyle="miter"/>
            <v:path gradientshapeok="t" o:connecttype="rect"/>
          </v:shapetype>
          <v:shape id="_x0000_s1107" type="#_x0000_t202" style="position:absolute;left:0;text-align:left;margin-left:84pt;margin-top:-162pt;width:276.6pt;height:91.5pt;z-index:251662336;mso-width-relative:margin;mso-height-relative:margin" stroked="f">
            <v:textbox style="mso-next-textbox:#_x0000_s1107">
              <w:txbxContent>
                <w:p w:rsidR="00D924F4" w:rsidRDefault="00D924F4"/>
              </w:txbxContent>
            </v:textbox>
          </v:shape>
        </w:pict>
      </w:r>
      <w:r w:rsidRPr="0086275C">
        <w:rPr>
          <w:noProof/>
          <w:lang w:eastAsia="zh-TW"/>
        </w:rPr>
        <w:pict>
          <v:shape id="_x0000_s1103" type="#_x0000_t202" style="position:absolute;left:0;text-align:left;margin-left:60pt;margin-top:-304.8pt;width:424.8pt;height:81pt;z-index:251660288;mso-width-relative:margin;mso-height-relative:margin" filled="f" stroked="f">
            <v:textbox style="mso-next-textbox:#_x0000_s1103">
              <w:txbxContent>
                <w:p w:rsidR="00200B79" w:rsidRPr="003D612C" w:rsidRDefault="00D81F3A" w:rsidP="00200B79">
                  <w:pPr>
                    <w:rPr>
                      <w:b/>
                      <w:color w:val="365F91" w:themeColor="accent1" w:themeShade="BF"/>
                      <w:sz w:val="68"/>
                      <w:szCs w:val="68"/>
                    </w:rPr>
                  </w:pPr>
                  <w:r>
                    <w:rPr>
                      <w:b/>
                      <w:color w:val="365F91" w:themeColor="accent1" w:themeShade="BF"/>
                      <w:sz w:val="68"/>
                      <w:szCs w:val="68"/>
                    </w:rPr>
                    <w:t>Resources For Group Study</w:t>
                  </w:r>
                </w:p>
              </w:txbxContent>
            </v:textbox>
          </v:shape>
        </w:pict>
      </w:r>
      <w:r w:rsidRPr="0086275C">
        <w:rPr>
          <w:noProof/>
          <w:lang w:bidi="ar-SA"/>
        </w:rPr>
        <w:pict>
          <v:shape id="_x0000_s1114" type="#_x0000_t202" style="position:absolute;left:0;text-align:left;margin-left:-58.1pt;margin-top:-304.8pt;width:100.7pt;height:86.4pt;z-index:251663360" filled="f" stroked="f">
            <v:textbox style="mso-next-textbox:#_x0000_s1114">
              <w:txbxContent>
                <w:p w:rsidR="00620257" w:rsidRDefault="00620257">
                  <w:pPr>
                    <w:rPr>
                      <w:sz w:val="40"/>
                      <w:szCs w:val="40"/>
                    </w:rPr>
                  </w:pPr>
                  <w:r>
                    <w:rPr>
                      <w:sz w:val="40"/>
                      <w:szCs w:val="40"/>
                    </w:rPr>
                    <w:t>Academic</w:t>
                  </w:r>
                </w:p>
                <w:p w:rsidR="00620257" w:rsidRPr="00620257" w:rsidRDefault="00D81F3A">
                  <w:pPr>
                    <w:rPr>
                      <w:sz w:val="40"/>
                      <w:szCs w:val="40"/>
                    </w:rPr>
                  </w:pPr>
                  <w:r>
                    <w:rPr>
                      <w:sz w:val="40"/>
                      <w:szCs w:val="40"/>
                    </w:rPr>
                    <w:t>Packet</w:t>
                  </w:r>
                </w:p>
              </w:txbxContent>
            </v:textbox>
          </v:shape>
        </w:pict>
      </w:r>
    </w:p>
    <w:p w:rsidR="00E63AEA" w:rsidRPr="005B27AB" w:rsidRDefault="0086275C" w:rsidP="00E63AEA">
      <w:pPr>
        <w:jc w:val="center"/>
        <w:rPr>
          <w:b/>
          <w:color w:val="365F91" w:themeColor="accent1" w:themeShade="BF"/>
          <w:sz w:val="96"/>
          <w:szCs w:val="96"/>
        </w:rPr>
      </w:pPr>
      <w:bookmarkStart w:id="0" w:name="_Toc364926782"/>
      <w:r w:rsidRPr="0086275C">
        <w:rPr>
          <w:noProof/>
          <w:color w:val="365F91" w:themeColor="accent1" w:themeShade="BF"/>
          <w:sz w:val="96"/>
          <w:szCs w:val="96"/>
        </w:rPr>
        <w:pict>
          <v:group id="Group 39" o:spid="_x0000_s1120" style="position:absolute;left:0;text-align:left;margin-left:4544pt;margin-top:0;width:608pt;height:786.5pt;z-index:-251646976;mso-width-percent:1000;mso-height-percent:1000;mso-position-horizontal:right;mso-position-horizontal-relative:page;mso-position-vertical:top;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121" style="position:absolute;width:12240;height:15840;visibility:visible" fillcolor="#bfbfbf [2412]" strokecolor="#f2f2f2" strokeweight="3pt">
              <v:shadow on="t" type="perspective" color="#1f4d78" opacity=".5" offset="1pt" offset2="-1pt"/>
            </v:rect>
            <v:rect id="Rectangle 41" o:spid="_x0000_s1122"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E63AEA" w:rsidRDefault="00E63AEA" w:rsidP="00E63AEA">
                    <w:pPr>
                      <w:tabs>
                        <w:tab w:val="center" w:pos="4680"/>
                      </w:tabs>
                      <w:spacing w:before="360" w:after="240"/>
                      <w:jc w:val="center"/>
                    </w:pPr>
                  </w:p>
                  <w:p w:rsidR="005B27AB" w:rsidRDefault="005B27AB" w:rsidP="00E63AEA">
                    <w:pPr>
                      <w:tabs>
                        <w:tab w:val="center" w:pos="4680"/>
                      </w:tabs>
                      <w:spacing w:before="360" w:after="240"/>
                      <w:jc w:val="center"/>
                    </w:pPr>
                  </w:p>
                </w:txbxContent>
              </v:textbox>
            </v:rect>
            <w10:wrap anchorx="page" anchory="page"/>
          </v:group>
        </w:pict>
      </w:r>
      <w:r w:rsidR="00017B36">
        <w:rPr>
          <w:b/>
          <w:color w:val="365F91" w:themeColor="accent1" w:themeShade="BF"/>
          <w:sz w:val="96"/>
          <w:szCs w:val="96"/>
        </w:rPr>
        <w:t>General Guidelines for Facilitators</w:t>
      </w:r>
    </w:p>
    <w:p w:rsidR="00E63AEA" w:rsidRPr="005B27AB" w:rsidRDefault="00E63AEA" w:rsidP="00E63AEA">
      <w:pPr>
        <w:jc w:val="center"/>
        <w:rPr>
          <w:color w:val="365F91" w:themeColor="accent1" w:themeShade="BF"/>
          <w:sz w:val="32"/>
          <w:szCs w:val="32"/>
        </w:rPr>
      </w:pPr>
    </w:p>
    <w:p w:rsidR="00017B36" w:rsidRPr="005B27AB" w:rsidRDefault="00B22670" w:rsidP="00E63AEA">
      <w:pPr>
        <w:pStyle w:val="Header1"/>
        <w:pBdr>
          <w:top w:val="thinThickSmallGap" w:sz="24" w:space="1" w:color="auto"/>
        </w:pBdr>
        <w:jc w:val="center"/>
        <w:rPr>
          <w:rFonts w:asciiTheme="minorHAnsi" w:hAnsiTheme="minorHAnsi"/>
          <w:b/>
          <w:noProof/>
          <w:color w:val="365F91" w:themeColor="accent1" w:themeShade="BF"/>
          <w:sz w:val="110"/>
          <w:szCs w:val="110"/>
        </w:rPr>
      </w:pPr>
      <w:r>
        <w:rPr>
          <w:rFonts w:asciiTheme="minorHAnsi" w:hAnsiTheme="minorHAnsi"/>
          <w:b/>
          <w:color w:val="365F91" w:themeColor="accent1" w:themeShade="BF"/>
          <w:sz w:val="72"/>
          <w:szCs w:val="72"/>
        </w:rPr>
        <w:t>F</w:t>
      </w:r>
      <w:r w:rsidR="00017B36">
        <w:rPr>
          <w:rFonts w:asciiTheme="minorHAnsi" w:hAnsiTheme="minorHAnsi"/>
          <w:b/>
          <w:color w:val="365F91" w:themeColor="accent1" w:themeShade="BF"/>
          <w:sz w:val="72"/>
          <w:szCs w:val="72"/>
        </w:rPr>
        <w:t>or Group Supervisors</w:t>
      </w:r>
      <w:r>
        <w:rPr>
          <w:rFonts w:asciiTheme="minorHAnsi" w:hAnsiTheme="minorHAnsi"/>
          <w:b/>
          <w:color w:val="365F91" w:themeColor="accent1" w:themeShade="BF"/>
          <w:sz w:val="72"/>
          <w:szCs w:val="72"/>
        </w:rPr>
        <w:t xml:space="preserve"> Using the Academic Packets</w:t>
      </w:r>
    </w:p>
    <w:p w:rsidR="00E63AEA" w:rsidRDefault="00E63AEA" w:rsidP="00E63AEA">
      <w:pPr>
        <w:pStyle w:val="Header1"/>
        <w:jc w:val="center"/>
        <w:rPr>
          <w:b/>
          <w:noProof/>
          <w:sz w:val="110"/>
          <w:szCs w:val="110"/>
        </w:rPr>
      </w:pPr>
    </w:p>
    <w:p w:rsidR="00017B36" w:rsidRPr="007F3627" w:rsidRDefault="00017B36" w:rsidP="00E63AEA">
      <w:pPr>
        <w:pStyle w:val="Header1"/>
        <w:jc w:val="center"/>
        <w:rPr>
          <w:b/>
          <w:noProof/>
          <w:sz w:val="110"/>
          <w:szCs w:val="110"/>
        </w:rPr>
      </w:pPr>
    </w:p>
    <w:p w:rsidR="00E63AEA" w:rsidRDefault="0086275C" w:rsidP="00E63AEA">
      <w:pPr>
        <w:pStyle w:val="Header1"/>
        <w:jc w:val="center"/>
        <w:rPr>
          <w:b/>
          <w:noProof/>
          <w:sz w:val="96"/>
          <w:szCs w:val="96"/>
        </w:rPr>
      </w:pPr>
      <w:r w:rsidRPr="0086275C">
        <w:rPr>
          <w:rFonts w:asciiTheme="minorHAnsi" w:hAnsiTheme="minorHAnsi"/>
          <w:noProof/>
          <w:color w:val="365F91" w:themeColor="accent1" w:themeShade="BF"/>
          <w:sz w:val="96"/>
          <w:szCs w:val="96"/>
        </w:rPr>
        <w:pict>
          <v:rect id="Rectangle 42" o:spid="_x0000_s1123" style="position:absolute;left:0;text-align:left;margin-left:28pt;margin-top:397pt;width:553.5pt;height:119.9pt;z-index:2516705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" o:allowincell="f" fillcolor="#a5a5a5" stroked="f">
            <v:fill opacity="58853f"/>
            <v:textbox style="mso-next-textbox:#Rectangle 42" inset="18pt,0,18pt,0">
              <w:txbxContent>
                <w:tbl>
                  <w:tblPr>
                    <w:tblW w:w="5000" w:type="pct"/>
                    <w:tblCellMar>
                      <w:left w:w="360" w:type="dxa"/>
                      <w:right w:w="360" w:type="dxa"/>
                    </w:tblCellMar>
                    <w:tblLook w:val="04A0"/>
                  </w:tblPr>
                  <w:tblGrid>
                    <w:gridCol w:w="2217"/>
                    <w:gridCol w:w="8868"/>
                  </w:tblGrid>
                  <w:tr w:rsidR="00E63AEA" w:rsidTr="00F71E36">
                    <w:trPr>
                      <w:trHeight w:val="2426"/>
                    </w:trPr>
                    <w:tc>
                      <w:tcPr>
                        <w:tcW w:w="1000" w:type="pct"/>
                        <w:shd w:val="clear" w:color="auto" w:fill="000000"/>
                        <w:vAlign w:val="center"/>
                      </w:tcPr>
                      <w:p w:rsidR="00E63AEA" w:rsidRDefault="005B27AB" w:rsidP="009540D5">
                        <w:pPr>
                          <w:pStyle w:val="MediumShading1-Accent11"/>
                          <w:rPr>
                            <w:smallCaps/>
                            <w:sz w:val="40"/>
                            <w:szCs w:val="40"/>
                          </w:rPr>
                        </w:pPr>
                        <w:r>
                          <w:rPr>
                            <w:smallCaps/>
                            <w:sz w:val="40"/>
                            <w:szCs w:val="40"/>
                          </w:rPr>
                          <w:t xml:space="preserve">Academic </w:t>
                        </w:r>
                      </w:p>
                      <w:p w:rsidR="005B27AB" w:rsidRDefault="005B27AB" w:rsidP="009540D5">
                        <w:pPr>
                          <w:pStyle w:val="MediumShading1-Accent11"/>
                          <w:rPr>
                            <w:smallCaps/>
                            <w:sz w:val="40"/>
                            <w:szCs w:val="40"/>
                          </w:rPr>
                        </w:pPr>
                        <w:r>
                          <w:rPr>
                            <w:smallCaps/>
                            <w:sz w:val="40"/>
                            <w:szCs w:val="40"/>
                          </w:rPr>
                          <w:t>Packet</w:t>
                        </w:r>
                      </w:p>
                    </w:tc>
                    <w:tc>
                      <w:tcPr>
                        <w:tcW w:w="4000" w:type="pct"/>
                        <w:shd w:val="clear" w:color="auto" w:fill="auto"/>
                        <w:vAlign w:val="center"/>
                      </w:tcPr>
                      <w:p w:rsidR="00711089" w:rsidRDefault="005B27AB" w:rsidP="00867466">
                        <w:pPr>
                          <w:pStyle w:val="MediumShading1-Accent11"/>
                          <w:rPr>
                            <w:rFonts w:ascii="Times New Roman" w:hAnsi="Times New Roman" w:cs="Times New Roman"/>
                            <w:b/>
                            <w:smallCaps/>
                            <w:color w:val="365F91" w:themeColor="accent1" w:themeShade="BF"/>
                            <w:sz w:val="56"/>
                            <w:szCs w:val="56"/>
                          </w:rPr>
                        </w:pPr>
                        <w:r w:rsidRPr="005B27AB">
                          <w:rPr>
                            <w:rFonts w:ascii="Times New Roman" w:hAnsi="Times New Roman" w:cs="Times New Roman"/>
                            <w:b/>
                            <w:smallCaps/>
                            <w:color w:val="365F91" w:themeColor="accent1" w:themeShade="BF"/>
                            <w:sz w:val="56"/>
                            <w:szCs w:val="56"/>
                          </w:rPr>
                          <w:t>Resources for Group</w:t>
                        </w:r>
                        <w:r w:rsidR="00711089">
                          <w:rPr>
                            <w:rFonts w:ascii="Times New Roman" w:hAnsi="Times New Roman" w:cs="Times New Roman"/>
                            <w:b/>
                            <w:smallCaps/>
                            <w:color w:val="365F91" w:themeColor="accent1" w:themeShade="BF"/>
                            <w:sz w:val="56"/>
                            <w:szCs w:val="56"/>
                          </w:rPr>
                          <w:t>s</w:t>
                        </w:r>
                      </w:p>
                      <w:p w:rsidR="00E63AEA" w:rsidRPr="005B27AB" w:rsidRDefault="00711089" w:rsidP="00867466">
                        <w:pPr>
                          <w:pStyle w:val="MediumShading1-Accent11"/>
                          <w:rPr>
                            <w:rFonts w:ascii="Times New Roman" w:hAnsi="Times New Roman" w:cs="Times New Roman"/>
                            <w:b/>
                            <w:smallCaps/>
                            <w:color w:val="365F91" w:themeColor="accent1" w:themeShade="BF"/>
                            <w:sz w:val="56"/>
                            <w:szCs w:val="56"/>
                          </w:rPr>
                        </w:pPr>
                        <w:r>
                          <w:rPr>
                            <w:rFonts w:ascii="Times New Roman" w:hAnsi="Times New Roman" w:cs="Times New Roman"/>
                            <w:b/>
                            <w:smallCaps/>
                            <w:color w:val="365F91" w:themeColor="accent1" w:themeShade="BF"/>
                            <w:sz w:val="56"/>
                            <w:szCs w:val="56"/>
                          </w:rPr>
                          <w:t>Using the Academic Packets</w:t>
                        </w:r>
                      </w:p>
                    </w:tc>
                  </w:tr>
                </w:tbl>
                <w:p w:rsidR="00E63AEA" w:rsidRDefault="00E63AEA" w:rsidP="00E63AEA">
                  <w:pPr>
                    <w:pStyle w:val="MediumShading1-Accent11"/>
                    <w:spacing w:line="14" w:lineRule="exact"/>
                  </w:pPr>
                </w:p>
              </w:txbxContent>
            </v:textbox>
            <w10:wrap anchorx="page" anchory="page"/>
          </v:rect>
        </w:pict>
      </w:r>
    </w:p>
    <w:p w:rsidR="00E63AEA" w:rsidRDefault="00E63AEA" w:rsidP="00E63AEA">
      <w:pPr>
        <w:pStyle w:val="Footer1"/>
        <w:tabs>
          <w:tab w:val="clear" w:pos="8640"/>
          <w:tab w:val="right" w:pos="8620"/>
        </w:tabs>
        <w:rPr>
          <w:rFonts w:ascii="Arial" w:hAnsi="Arial" w:cs="Arial"/>
          <w:color w:val="auto"/>
          <w:sz w:val="20"/>
        </w:rPr>
      </w:pPr>
    </w:p>
    <w:p w:rsidR="005B27AB" w:rsidRDefault="005B27AB" w:rsidP="00E63AEA">
      <w:pPr>
        <w:pStyle w:val="Footer1"/>
        <w:tabs>
          <w:tab w:val="clear" w:pos="8640"/>
          <w:tab w:val="right" w:pos="8620"/>
        </w:tabs>
        <w:rPr>
          <w:rFonts w:ascii="Arial" w:hAnsi="Arial" w:cs="Arial"/>
          <w:color w:val="auto"/>
          <w:sz w:val="20"/>
        </w:rPr>
      </w:pPr>
    </w:p>
    <w:p w:rsidR="005B27AB" w:rsidRDefault="005B27AB" w:rsidP="00E63AEA">
      <w:pPr>
        <w:pStyle w:val="Footer1"/>
        <w:tabs>
          <w:tab w:val="clear" w:pos="8640"/>
          <w:tab w:val="right" w:pos="8620"/>
        </w:tabs>
        <w:rPr>
          <w:rFonts w:ascii="Arial" w:hAnsi="Arial" w:cs="Arial"/>
          <w:color w:val="auto"/>
          <w:sz w:val="20"/>
        </w:rPr>
      </w:pPr>
    </w:p>
    <w:p w:rsidR="00E63AEA" w:rsidRDefault="00E63AEA" w:rsidP="00E63AEA">
      <w:pPr>
        <w:pStyle w:val="Footer1"/>
        <w:tabs>
          <w:tab w:val="clear" w:pos="8640"/>
          <w:tab w:val="right" w:pos="8620"/>
        </w:tabs>
        <w:rPr>
          <w:rFonts w:ascii="Arial" w:hAnsi="Arial" w:cs="Arial"/>
          <w:color w:val="auto"/>
          <w:sz w:val="20"/>
        </w:rPr>
      </w:pPr>
    </w:p>
    <w:p w:rsidR="00E63AEA" w:rsidRDefault="00E63AEA" w:rsidP="00E63AEA">
      <w:pPr>
        <w:pStyle w:val="Footer1"/>
        <w:tabs>
          <w:tab w:val="clear" w:pos="8640"/>
          <w:tab w:val="right" w:pos="8620"/>
        </w:tabs>
        <w:rPr>
          <w:rFonts w:ascii="Arial" w:hAnsi="Arial" w:cs="Arial"/>
          <w:color w:val="auto"/>
          <w:sz w:val="20"/>
        </w:rPr>
      </w:pPr>
    </w:p>
    <w:p w:rsidR="00E63AEA" w:rsidRDefault="005B27AB" w:rsidP="005B27AB">
      <w:pPr>
        <w:pStyle w:val="Footer1"/>
        <w:tabs>
          <w:tab w:val="clear" w:pos="8640"/>
          <w:tab w:val="right" w:pos="8620"/>
        </w:tabs>
        <w:jc w:val="center"/>
        <w:rPr>
          <w:rFonts w:ascii="Arial" w:hAnsi="Arial" w:cs="Arial"/>
          <w:color w:val="auto"/>
          <w:sz w:val="20"/>
        </w:rPr>
      </w:pPr>
      <w:r w:rsidRPr="005B27AB">
        <w:rPr>
          <w:rFonts w:ascii="Arial" w:hAnsi="Arial" w:cs="Arial"/>
          <w:noProof/>
          <w:color w:val="auto"/>
          <w:sz w:val="20"/>
        </w:rPr>
        <w:drawing>
          <wp:inline distT="0" distB="0" distL="0" distR="0">
            <wp:extent cx="3610840" cy="1051924"/>
            <wp:effectExtent l="19050" t="0" r="866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610840" cy="1051924"/>
                    </a:xfrm>
                    <a:prstGeom prst="rect">
                      <a:avLst/>
                    </a:prstGeom>
                    <a:noFill/>
                    <a:ln w="9525">
                      <a:noFill/>
                      <a:miter lim="800000"/>
                      <a:headEnd/>
                      <a:tailEnd/>
                    </a:ln>
                  </pic:spPr>
                </pic:pic>
              </a:graphicData>
            </a:graphic>
          </wp:inline>
        </w:drawing>
      </w:r>
      <w:r w:rsidR="00E63AEA">
        <w:rPr>
          <w:rFonts w:ascii="Arial" w:hAnsi="Arial" w:cs="Arial"/>
          <w:color w:val="auto"/>
          <w:sz w:val="20"/>
        </w:rPr>
        <w:br w:type="page"/>
      </w:r>
      <w:r w:rsidR="00E63AEA" w:rsidRPr="00AB1D94">
        <w:rPr>
          <w:rFonts w:ascii="Arial" w:hAnsi="Arial" w:cs="Arial"/>
          <w:color w:val="auto"/>
          <w:sz w:val="20"/>
        </w:rPr>
        <w:lastRenderedPageBreak/>
        <w:t>© 2018 by Third Millennium Ministries</w:t>
      </w:r>
    </w:p>
    <w:p w:rsidR="00361F24" w:rsidRPr="00AB1D94" w:rsidRDefault="00361F24" w:rsidP="005B27AB">
      <w:pPr>
        <w:pStyle w:val="Footer1"/>
        <w:tabs>
          <w:tab w:val="clear" w:pos="8640"/>
          <w:tab w:val="right" w:pos="8620"/>
        </w:tabs>
        <w:jc w:val="center"/>
        <w:rPr>
          <w:rFonts w:ascii="Arial" w:hAnsi="Arial" w:cs="Arial"/>
          <w:sz w:val="20"/>
        </w:rPr>
      </w:pPr>
    </w:p>
    <w:p w:rsidR="00E63AEA" w:rsidRPr="00D141E2" w:rsidRDefault="00E63AEA" w:rsidP="00E63AEA">
      <w:pPr>
        <w:rPr>
          <w:rFonts w:ascii="Arial" w:hAnsi="Arial" w:cs="Arial"/>
          <w:szCs w:val="20"/>
        </w:rPr>
      </w:pPr>
      <w:r w:rsidRPr="00AB1D94">
        <w:rPr>
          <w:rFonts w:ascii="Arial" w:hAnsi="Arial" w:cs="Arial"/>
          <w:szCs w:val="20"/>
        </w:rPr>
        <w:t>All rights reserved. No part of this publication may be reproduced in any form or by any means for profit, except in brief quotations for the purposes of review, comment, or scholarship, without written permission from the publisher, Third Millennium Ministries, Inc</w:t>
      </w:r>
      <w:r w:rsidRPr="00D141E2">
        <w:rPr>
          <w:rFonts w:ascii="Arial" w:hAnsi="Arial" w:cs="Arial"/>
          <w:szCs w:val="20"/>
        </w:rPr>
        <w:t>., 316 Live Oaks Boulevard, Casselberry, FL 32707 USA.</w:t>
      </w:r>
    </w:p>
    <w:p w:rsidR="005B27AB" w:rsidRPr="00AB1D94" w:rsidRDefault="005B27AB" w:rsidP="005B27AB">
      <w:pPr>
        <w:spacing w:before="100" w:after="240"/>
        <w:rPr>
          <w:szCs w:val="20"/>
        </w:rPr>
      </w:pPr>
    </w:p>
    <w:p w:rsidR="005B27AB" w:rsidRPr="00063FE0" w:rsidRDefault="005B27AB" w:rsidP="005B27AB">
      <w:pPr>
        <w:pBdr>
          <w:top w:val="single" w:sz="4" w:space="4" w:color="000000"/>
          <w:left w:val="single" w:sz="4" w:space="4" w:color="000000"/>
          <w:bottom w:val="single" w:sz="4" w:space="4" w:color="000000"/>
          <w:right w:val="single" w:sz="4" w:space="4" w:color="000000"/>
        </w:pBdr>
        <w:shd w:val="clear" w:color="auto" w:fill="F8F8F8"/>
        <w:spacing w:before="120" w:after="120"/>
        <w:ind w:left="360" w:right="450"/>
        <w:jc w:val="center"/>
        <w:rPr>
          <w:rFonts w:ascii="Arial" w:hAnsi="Arial" w:cs="Arial"/>
          <w:b/>
          <w:smallCaps/>
          <w:color w:val="943634"/>
        </w:rPr>
      </w:pPr>
      <w:r w:rsidRPr="00063FE0">
        <w:rPr>
          <w:rFonts w:ascii="Arial" w:hAnsi="Arial" w:cs="Arial"/>
          <w:b/>
          <w:smallCaps/>
          <w:color w:val="943634"/>
        </w:rPr>
        <w:t>About Third Millennium Ministries</w:t>
      </w:r>
    </w:p>
    <w:p w:rsidR="005B27AB" w:rsidRPr="006C1FC9" w:rsidRDefault="005B27AB" w:rsidP="005B27AB">
      <w:pPr>
        <w:pBdr>
          <w:top w:val="single" w:sz="4" w:space="4" w:color="000000"/>
          <w:left w:val="single" w:sz="4" w:space="4" w:color="000000"/>
          <w:bottom w:val="single" w:sz="4" w:space="4" w:color="000000"/>
          <w:right w:val="single" w:sz="4" w:space="4" w:color="000000"/>
        </w:pBdr>
        <w:shd w:val="clear" w:color="auto" w:fill="F8F8F8"/>
        <w:ind w:left="360" w:right="450"/>
        <w:rPr>
          <w:rFonts w:ascii="Arial" w:hAnsi="Arial" w:cs="Arial"/>
          <w:szCs w:val="20"/>
        </w:rPr>
      </w:pPr>
      <w:r w:rsidRPr="006C1FC9">
        <w:rPr>
          <w:rFonts w:ascii="Arial" w:hAnsi="Arial" w:cs="Arial"/>
          <w:szCs w:val="20"/>
        </w:rPr>
        <w:t xml:space="preserve">Founded in 1997, Third Millennium Ministries is a non-profit Evangelical Christian ministry dedicated to providing: </w:t>
      </w:r>
    </w:p>
    <w:p w:rsidR="005B27AB" w:rsidRPr="006C1FC9" w:rsidRDefault="005B27AB" w:rsidP="005B27AB">
      <w:pPr>
        <w:pBdr>
          <w:top w:val="single" w:sz="4" w:space="4" w:color="000000"/>
          <w:left w:val="single" w:sz="4" w:space="4" w:color="000000"/>
          <w:bottom w:val="single" w:sz="4" w:space="4" w:color="000000"/>
          <w:right w:val="single" w:sz="4" w:space="4" w:color="000000"/>
        </w:pBdr>
        <w:shd w:val="clear" w:color="auto" w:fill="F8F8F8"/>
        <w:spacing w:before="120"/>
        <w:ind w:left="360" w:right="450"/>
        <w:jc w:val="center"/>
        <w:rPr>
          <w:rFonts w:ascii="Arial" w:hAnsi="Arial" w:cs="Arial"/>
          <w:szCs w:val="20"/>
        </w:rPr>
      </w:pPr>
      <w:r w:rsidRPr="006C1FC9">
        <w:rPr>
          <w:rFonts w:ascii="Arial" w:hAnsi="Arial" w:cs="Arial"/>
          <w:b/>
          <w:bCs/>
          <w:szCs w:val="20"/>
        </w:rPr>
        <w:t>Biblical Education. For the World. For Free.</w:t>
      </w:r>
    </w:p>
    <w:p w:rsidR="005B27AB" w:rsidRPr="006C1FC9" w:rsidRDefault="005B27AB" w:rsidP="005B27AB">
      <w:pPr>
        <w:pBdr>
          <w:top w:val="single" w:sz="4" w:space="4" w:color="000000"/>
          <w:left w:val="single" w:sz="4" w:space="4" w:color="000000"/>
          <w:bottom w:val="single" w:sz="4" w:space="4" w:color="000000"/>
          <w:right w:val="single" w:sz="4" w:space="4" w:color="000000"/>
        </w:pBdr>
        <w:shd w:val="clear" w:color="auto" w:fill="F8F8F8"/>
        <w:spacing w:before="120"/>
        <w:ind w:left="360" w:right="450"/>
        <w:rPr>
          <w:rFonts w:ascii="Arial" w:hAnsi="Arial" w:cs="Arial"/>
          <w:szCs w:val="20"/>
        </w:rPr>
      </w:pPr>
      <w:r w:rsidRPr="006C1FC9">
        <w:rPr>
          <w:rFonts w:ascii="Arial" w:hAnsi="Arial" w:cs="Arial"/>
          <w:szCs w:val="20"/>
        </w:rPr>
        <w:t xml:space="preserve">Our goal is to offer free Christian education to hundreds of thousands of pastors </w:t>
      </w:r>
      <w:r>
        <w:rPr>
          <w:rFonts w:ascii="Arial" w:hAnsi="Arial" w:cs="Arial"/>
          <w:szCs w:val="20"/>
        </w:rPr>
        <w:t xml:space="preserve">and Christian leaders </w:t>
      </w:r>
      <w:r w:rsidRPr="006C1FC9">
        <w:rPr>
          <w:rFonts w:ascii="Arial" w:hAnsi="Arial" w:cs="Arial"/>
          <w:szCs w:val="20"/>
        </w:rPr>
        <w:t>around the world who lack sufficient training for ministry. We are meeting this goal by producing and globally distributing an unparalleled multimedia seminary curriculum in English, Arabic, Mandarin, Russian, and Spanish. Our curriculum is also being translated into more than a dozen other languages through our partner ministries. The curriculum consists of graphic-driven videos, printed instruction, and internet resources. It is designed to be used by schools, groups, and individuals, both online and in learning communities.</w:t>
      </w:r>
    </w:p>
    <w:p w:rsidR="005B27AB" w:rsidRPr="006C1FC9" w:rsidRDefault="005B27AB" w:rsidP="005B27AB">
      <w:pPr>
        <w:pBdr>
          <w:top w:val="single" w:sz="4" w:space="4" w:color="000000"/>
          <w:left w:val="single" w:sz="4" w:space="4" w:color="000000"/>
          <w:bottom w:val="single" w:sz="4" w:space="4" w:color="000000"/>
          <w:right w:val="single" w:sz="4" w:space="4" w:color="000000"/>
        </w:pBdr>
        <w:shd w:val="clear" w:color="auto" w:fill="F8F8F8"/>
        <w:spacing w:before="120"/>
        <w:ind w:left="360" w:right="450"/>
        <w:rPr>
          <w:rFonts w:ascii="Arial" w:hAnsi="Arial" w:cs="Arial"/>
          <w:szCs w:val="20"/>
        </w:rPr>
      </w:pPr>
      <w:r w:rsidRPr="006C1FC9">
        <w:rPr>
          <w:rFonts w:ascii="Arial" w:hAnsi="Arial" w:cs="Arial"/>
          <w:szCs w:val="20"/>
        </w:rPr>
        <w:t xml:space="preserve">Over the years, we have developed a highly cost-effective method of producing award-winning multimedia lessons of the finest content and quality. Our writers and editors are theologically-trained educators, our translators are theologically-astute native speakers of their target languages, and our lessons contain the insights of hundreds of respected seminary professors and pastors from around the world. In addition, our graphic designers, illustrators, and producers adhere to the highest production standards using state-of-the-art equipment and techniques. </w:t>
      </w:r>
    </w:p>
    <w:p w:rsidR="005B27AB" w:rsidRDefault="005B27AB" w:rsidP="005B27AB">
      <w:pPr>
        <w:pBdr>
          <w:top w:val="single" w:sz="4" w:space="4" w:color="000000"/>
          <w:left w:val="single" w:sz="4" w:space="4" w:color="000000"/>
          <w:bottom w:val="single" w:sz="4" w:space="4" w:color="000000"/>
          <w:right w:val="single" w:sz="4" w:space="4" w:color="000000"/>
        </w:pBdr>
        <w:shd w:val="clear" w:color="auto" w:fill="F8F8F8"/>
        <w:spacing w:before="120"/>
        <w:ind w:left="360" w:right="450"/>
        <w:rPr>
          <w:rFonts w:ascii="Arial" w:hAnsi="Arial" w:cs="Arial"/>
          <w:szCs w:val="20"/>
        </w:rPr>
      </w:pPr>
      <w:r w:rsidRPr="006C1FC9">
        <w:rPr>
          <w:rFonts w:ascii="Arial" w:hAnsi="Arial" w:cs="Arial"/>
          <w:szCs w:val="20"/>
        </w:rPr>
        <w:t xml:space="preserve">In order to accomplish our distribution goals, Third Millennium has forged strategic </w:t>
      </w:r>
      <w:r>
        <w:rPr>
          <w:rFonts w:ascii="Arial" w:hAnsi="Arial" w:cs="Arial"/>
          <w:szCs w:val="20"/>
        </w:rPr>
        <w:t>partnerships</w:t>
      </w:r>
      <w:r w:rsidRPr="006C1FC9">
        <w:rPr>
          <w:rFonts w:ascii="Arial" w:hAnsi="Arial" w:cs="Arial"/>
          <w:szCs w:val="20"/>
        </w:rPr>
        <w:t xml:space="preserve"> with churches, </w:t>
      </w:r>
      <w:r>
        <w:rPr>
          <w:rFonts w:ascii="Arial" w:hAnsi="Arial" w:cs="Arial"/>
          <w:szCs w:val="20"/>
        </w:rPr>
        <w:t xml:space="preserve">seminaries, Bible schools, </w:t>
      </w:r>
      <w:r w:rsidRPr="006C1FC9">
        <w:rPr>
          <w:rFonts w:ascii="Arial" w:hAnsi="Arial" w:cs="Arial"/>
          <w:szCs w:val="20"/>
        </w:rPr>
        <w:t>missionaries,</w:t>
      </w:r>
      <w:r>
        <w:rPr>
          <w:rFonts w:ascii="Arial" w:hAnsi="Arial" w:cs="Arial"/>
          <w:szCs w:val="20"/>
        </w:rPr>
        <w:t xml:space="preserve"> Christian broadcasters and satellite television providers, and other organizations</w:t>
      </w:r>
      <w:r w:rsidRPr="006C1FC9">
        <w:rPr>
          <w:rFonts w:ascii="Arial" w:hAnsi="Arial" w:cs="Arial"/>
          <w:szCs w:val="20"/>
        </w:rPr>
        <w:t xml:space="preserve">. These relationships have already resulted in the distribution of </w:t>
      </w:r>
      <w:r>
        <w:rPr>
          <w:rFonts w:ascii="Arial" w:hAnsi="Arial" w:cs="Arial"/>
          <w:szCs w:val="20"/>
        </w:rPr>
        <w:t>countless</w:t>
      </w:r>
      <w:r w:rsidRPr="006C1FC9">
        <w:rPr>
          <w:rFonts w:ascii="Arial" w:hAnsi="Arial" w:cs="Arial"/>
          <w:szCs w:val="20"/>
        </w:rPr>
        <w:t xml:space="preserve"> video lessons to indigenous </w:t>
      </w:r>
      <w:r>
        <w:rPr>
          <w:rFonts w:ascii="Arial" w:hAnsi="Arial" w:cs="Arial"/>
          <w:szCs w:val="20"/>
        </w:rPr>
        <w:t xml:space="preserve">leaders, </w:t>
      </w:r>
      <w:r w:rsidRPr="006C1FC9">
        <w:rPr>
          <w:rFonts w:ascii="Arial" w:hAnsi="Arial" w:cs="Arial"/>
          <w:szCs w:val="20"/>
        </w:rPr>
        <w:t>pastors</w:t>
      </w:r>
      <w:r>
        <w:rPr>
          <w:rFonts w:ascii="Arial" w:hAnsi="Arial" w:cs="Arial"/>
          <w:szCs w:val="20"/>
        </w:rPr>
        <w:t>,</w:t>
      </w:r>
      <w:r w:rsidRPr="006C1FC9">
        <w:rPr>
          <w:rFonts w:ascii="Arial" w:hAnsi="Arial" w:cs="Arial"/>
          <w:szCs w:val="20"/>
        </w:rPr>
        <w:t xml:space="preserve"> and seminary students. Our websites also serve as avenues of distribution and provide additional materials to supplement our lessons</w:t>
      </w:r>
      <w:r>
        <w:rPr>
          <w:rFonts w:ascii="Arial" w:hAnsi="Arial" w:cs="Arial"/>
          <w:szCs w:val="20"/>
        </w:rPr>
        <w:t>, including materials on how to start your own learning community</w:t>
      </w:r>
      <w:r w:rsidRPr="006C1FC9">
        <w:rPr>
          <w:rFonts w:ascii="Arial" w:hAnsi="Arial" w:cs="Arial"/>
          <w:szCs w:val="20"/>
        </w:rPr>
        <w:t xml:space="preserve">. </w:t>
      </w:r>
    </w:p>
    <w:p w:rsidR="005B27AB" w:rsidRPr="006C1FC9" w:rsidRDefault="005B27AB" w:rsidP="005B27AB">
      <w:pPr>
        <w:pBdr>
          <w:top w:val="single" w:sz="4" w:space="4" w:color="000000"/>
          <w:left w:val="single" w:sz="4" w:space="4" w:color="000000"/>
          <w:bottom w:val="single" w:sz="4" w:space="4" w:color="000000"/>
          <w:right w:val="single" w:sz="4" w:space="4" w:color="000000"/>
        </w:pBdr>
        <w:shd w:val="clear" w:color="auto" w:fill="F8F8F8"/>
        <w:spacing w:before="120"/>
        <w:ind w:left="360" w:right="450"/>
        <w:rPr>
          <w:rFonts w:ascii="Arial" w:hAnsi="Arial" w:cs="Arial"/>
          <w:szCs w:val="20"/>
        </w:rPr>
      </w:pPr>
      <w:r w:rsidRPr="005B27AB">
        <w:rPr>
          <w:rFonts w:ascii="Arial" w:hAnsi="Arial" w:cs="Arial"/>
          <w:szCs w:val="20"/>
        </w:rPr>
        <w:t>Third Millennium Ministries is recognized by the IRS as a 501(c)(3) corporation. We depend on the generous, tax-deductible contributions of churches, foundations, businesses, and individuals. For more information about our ministry, and to learn how you can get involved, please</w:t>
      </w:r>
      <w:r>
        <w:rPr>
          <w:rFonts w:ascii="Arial" w:hAnsi="Arial" w:cs="Arial"/>
          <w:szCs w:val="20"/>
        </w:rPr>
        <w:t xml:space="preserve"> </w:t>
      </w:r>
      <w:r w:rsidRPr="00063FE0">
        <w:rPr>
          <w:rFonts w:ascii="Arial" w:hAnsi="Arial" w:cs="Arial"/>
          <w:szCs w:val="20"/>
        </w:rPr>
        <w:t xml:space="preserve">visit </w:t>
      </w:r>
      <w:hyperlink r:id="rId9" w:history="1">
        <w:r w:rsidRPr="00063FE0">
          <w:rPr>
            <w:rStyle w:val="Hyperlink"/>
            <w:rFonts w:ascii="Arial" w:hAnsi="Arial" w:cs="Arial"/>
            <w:color w:val="000000"/>
            <w:szCs w:val="20"/>
            <w:u w:val="none"/>
          </w:rPr>
          <w:t>www.thirdmill.org</w:t>
        </w:r>
      </w:hyperlink>
      <w:r w:rsidRPr="006C1FC9">
        <w:rPr>
          <w:rFonts w:ascii="Arial" w:hAnsi="Arial" w:cs="Arial"/>
          <w:szCs w:val="20"/>
        </w:rPr>
        <w:t>.</w:t>
      </w:r>
    </w:p>
    <w:p w:rsidR="005B27AB" w:rsidRDefault="005B27AB" w:rsidP="005B27AB">
      <w:pPr>
        <w:spacing w:after="200" w:line="276" w:lineRule="auto"/>
        <w:rPr>
          <w:rFonts w:asciiTheme="majorHAnsi" w:eastAsiaTheme="majorEastAsia" w:hAnsiTheme="majorHAnsi" w:cstheme="majorBidi"/>
          <w:b/>
          <w:bCs/>
          <w:sz w:val="26"/>
          <w:szCs w:val="26"/>
        </w:rPr>
      </w:pPr>
    </w:p>
    <w:p w:rsidR="00017B36" w:rsidRDefault="00017B36" w:rsidP="00017B36">
      <w:r>
        <w:br w:type="page"/>
      </w:r>
    </w:p>
    <w:p w:rsidR="00017B36" w:rsidRPr="00017B36" w:rsidRDefault="00017B36" w:rsidP="00017B36">
      <w:pPr>
        <w:rPr>
          <w:b/>
        </w:rPr>
      </w:pPr>
      <w:r w:rsidRPr="00017B36">
        <w:rPr>
          <w:b/>
        </w:rPr>
        <w:lastRenderedPageBreak/>
        <w:t>Introduction</w:t>
      </w:r>
    </w:p>
    <w:p w:rsidR="00017B36" w:rsidRDefault="00017B36" w:rsidP="00017B36"/>
    <w:p w:rsidR="00017B36" w:rsidRPr="00266065" w:rsidRDefault="00017B36" w:rsidP="00017B36">
      <w:r>
        <w:t xml:space="preserve">In </w:t>
      </w:r>
      <w:r w:rsidRPr="00AF5B02">
        <w:rPr>
          <w:i/>
        </w:rPr>
        <w:t xml:space="preserve">Third Millennium </w:t>
      </w:r>
      <w:r>
        <w:t>supervised courses, the video lessons</w:t>
      </w:r>
      <w:r w:rsidRPr="00266065">
        <w:t xml:space="preserve"> (or audio tapes or text manuscripts) take the place of in-person class lectures. As a result, instead of a professor who teaches the contents of the course, this learn</w:t>
      </w:r>
      <w:r>
        <w:t xml:space="preserve">ing method requires </w:t>
      </w:r>
      <w:r w:rsidRPr="00266065">
        <w:t>a facilitator to guide the stude</w:t>
      </w:r>
      <w:r>
        <w:t>nts through the course, lead the</w:t>
      </w:r>
      <w:r w:rsidRPr="00266065">
        <w:t xml:space="preserve"> discu</w:t>
      </w:r>
      <w:r>
        <w:t xml:space="preserve">ssions about the materials, </w:t>
      </w:r>
      <w:r w:rsidRPr="00266065">
        <w:t>monitor</w:t>
      </w:r>
      <w:r>
        <w:t xml:space="preserve"> the tests, and be a spiritual mentor for the students. The following guidelines will help the facilitator supervise a </w:t>
      </w:r>
      <w:r w:rsidRPr="00AF5B02">
        <w:rPr>
          <w:i/>
        </w:rPr>
        <w:t>Third Millennium</w:t>
      </w:r>
      <w:r>
        <w:t xml:space="preserve"> course. </w:t>
      </w:r>
    </w:p>
    <w:p w:rsidR="00017B36" w:rsidRDefault="00017B36" w:rsidP="00017B36"/>
    <w:p w:rsidR="00017B36" w:rsidRPr="009553DA" w:rsidRDefault="00017B36" w:rsidP="00017B36">
      <w:pPr>
        <w:rPr>
          <w:b/>
        </w:rPr>
      </w:pPr>
      <w:r w:rsidRPr="009553DA">
        <w:rPr>
          <w:b/>
        </w:rPr>
        <w:t>Credit</w:t>
      </w:r>
    </w:p>
    <w:p w:rsidR="00017B36" w:rsidRDefault="00017B36" w:rsidP="00017B36"/>
    <w:p w:rsidR="00017B36" w:rsidRDefault="00017B36" w:rsidP="00017B36">
      <w:pPr>
        <w:rPr>
          <w:rStyle w:val="StyleNormalWebTrebuchetMS1Char"/>
        </w:rPr>
      </w:pPr>
      <w:r w:rsidRPr="00DB14D5">
        <w:rPr>
          <w:i/>
        </w:rPr>
        <w:t>Third Millennium</w:t>
      </w:r>
      <w:r w:rsidRPr="00D9226E">
        <w:t xml:space="preserve"> does not offer </w:t>
      </w:r>
      <w:r>
        <w:t xml:space="preserve">academic </w:t>
      </w:r>
      <w:r w:rsidRPr="00D9226E">
        <w:t xml:space="preserve">credit for their courses. However, the materials are offered freely to any </w:t>
      </w:r>
      <w:r>
        <w:t xml:space="preserve">group or </w:t>
      </w:r>
      <w:r w:rsidRPr="00D9226E">
        <w:t xml:space="preserve">institution that would like to use them. </w:t>
      </w:r>
      <w:r>
        <w:t xml:space="preserve">Each institution should establish their own requirements and make them known to their students. </w:t>
      </w:r>
    </w:p>
    <w:p w:rsidR="00017B36" w:rsidRPr="00266065" w:rsidRDefault="00017B36" w:rsidP="00017B36"/>
    <w:p w:rsidR="00017B36" w:rsidRPr="00AF5B02" w:rsidRDefault="00017B36" w:rsidP="00017B36">
      <w:pPr>
        <w:rPr>
          <w:b/>
        </w:rPr>
      </w:pPr>
      <w:r w:rsidRPr="00AF5B02">
        <w:rPr>
          <w:b/>
        </w:rPr>
        <w:t>Materials</w:t>
      </w:r>
      <w:r>
        <w:rPr>
          <w:b/>
        </w:rPr>
        <w:t xml:space="preserve"> for the Students</w:t>
      </w:r>
    </w:p>
    <w:p w:rsidR="00017B36" w:rsidRPr="00266065" w:rsidRDefault="00017B36" w:rsidP="00017B36"/>
    <w:p w:rsidR="00017B36" w:rsidRDefault="00017B36" w:rsidP="00017B36">
      <w:r>
        <w:t>The materials for the students  will be made available in digital form in the "Academic Packet," either on the web site of Third Millennium, or distributed on a flash drive or some other form of digital storage. If you do not already have these materials, y</w:t>
      </w:r>
      <w:r w:rsidRPr="00BD31BF">
        <w:t>ou can receive in</w:t>
      </w:r>
      <w:r>
        <w:t>structions about how to obtain them</w:t>
      </w:r>
      <w:r w:rsidRPr="00BD31BF">
        <w:t xml:space="preserve"> by writing to: </w:t>
      </w:r>
      <w:r w:rsidRPr="00BD31BF">
        <w:rPr>
          <w:i/>
          <w:iCs/>
        </w:rPr>
        <w:t>resources@thirdmill.org</w:t>
      </w:r>
      <w:r>
        <w:rPr>
          <w:i/>
          <w:iCs/>
        </w:rPr>
        <w:t xml:space="preserve">. </w:t>
      </w:r>
      <w:r>
        <w:t>Ideally, all students will have access to a computer, and the files can be copied and given to the students. However, if the students are not using computers, the materials will need to be printed and distributed.</w:t>
      </w:r>
    </w:p>
    <w:p w:rsidR="00017B36" w:rsidRDefault="00017B36" w:rsidP="00017B36"/>
    <w:p w:rsidR="00017B36" w:rsidRDefault="00017B36" w:rsidP="00017B36">
      <w:r>
        <w:t xml:space="preserve">Essential Materials for All Students: </w:t>
      </w:r>
    </w:p>
    <w:p w:rsidR="00017B36" w:rsidRDefault="00017B36" w:rsidP="00017B36"/>
    <w:p w:rsidR="00017B36" w:rsidRDefault="00017B36" w:rsidP="00017B36">
      <w:pPr>
        <w:ind w:left="720"/>
      </w:pPr>
      <w:r>
        <w:t xml:space="preserve">a. The video </w:t>
      </w:r>
      <w:r w:rsidRPr="00266065">
        <w:t>lectures (</w:t>
      </w:r>
      <w:r>
        <w:t xml:space="preserve">in DVD form, </w:t>
      </w:r>
      <w:r w:rsidRPr="00266065">
        <w:t>audio</w:t>
      </w:r>
      <w:r>
        <w:t xml:space="preserve"> files</w:t>
      </w:r>
      <w:r w:rsidRPr="00266065">
        <w:t xml:space="preserve"> or manuscripts of the </w:t>
      </w:r>
      <w:r>
        <w:t xml:space="preserve">text). </w:t>
      </w:r>
      <w:r>
        <w:rPr>
          <w:i/>
        </w:rPr>
        <w:t>If you do not have these yet, s</w:t>
      </w:r>
      <w:r w:rsidRPr="00BE3313">
        <w:rPr>
          <w:i/>
        </w:rPr>
        <w:t>ee how to obtain them below.</w:t>
      </w:r>
      <w:r w:rsidR="004D27DD">
        <w:br/>
        <w:t>b. The "Student</w:t>
      </w:r>
      <w:r>
        <w:t xml:space="preserve"> Syllabus." </w:t>
      </w:r>
    </w:p>
    <w:p w:rsidR="00017B36" w:rsidRDefault="00017B36" w:rsidP="00017B36">
      <w:pPr>
        <w:ind w:left="720"/>
      </w:pPr>
      <w:r>
        <w:t xml:space="preserve">c.  The "Section Study Guides" for each section of each lesson. </w:t>
      </w:r>
    </w:p>
    <w:p w:rsidR="00017B36" w:rsidRDefault="00017B36" w:rsidP="00017B36"/>
    <w:p w:rsidR="00017B36" w:rsidRDefault="00017B36" w:rsidP="00017B36">
      <w:r>
        <w:t xml:space="preserve">Optional </w:t>
      </w:r>
      <w:r w:rsidR="00FB5DDC">
        <w:t>Materials for Additional Reading and Written Projects</w:t>
      </w:r>
      <w:r>
        <w:t>:</w:t>
      </w:r>
    </w:p>
    <w:p w:rsidR="00017B36" w:rsidRDefault="00017B36" w:rsidP="00017B36"/>
    <w:p w:rsidR="00017B36" w:rsidRDefault="00017B36" w:rsidP="00017B36">
      <w:pPr>
        <w:ind w:left="720"/>
      </w:pPr>
      <w:r>
        <w:t xml:space="preserve">You will need to make decisions about </w:t>
      </w:r>
      <w:r w:rsidR="00FB5DDC">
        <w:t xml:space="preserve">optional assignments, such as </w:t>
      </w:r>
      <w:r>
        <w:t>additional reading</w:t>
      </w:r>
      <w:r w:rsidR="00FB5DDC">
        <w:t xml:space="preserve"> and a</w:t>
      </w:r>
      <w:r>
        <w:t xml:space="preserve"> written project, as explained in the course syllabus. </w:t>
      </w:r>
      <w:r w:rsidR="00FB5DDC">
        <w:t xml:space="preserve">There are also optional essay questions and journal questions. </w:t>
      </w:r>
      <w:r>
        <w:t>Each course offers different options. The "Academic Packet" should include the following resources, which may or may not be necessary for your group, depending on the choices you make:</w:t>
      </w:r>
    </w:p>
    <w:p w:rsidR="00017B36" w:rsidRDefault="00017B36" w:rsidP="00017B36"/>
    <w:p w:rsidR="00017B36" w:rsidRDefault="00017B36" w:rsidP="00017B36">
      <w:pPr>
        <w:ind w:left="720"/>
      </w:pPr>
      <w:r>
        <w:t>a. PDFs of additional reading. These are to be used if you have chosen the option in which all students read the same materials and take a test on them.</w:t>
      </w:r>
    </w:p>
    <w:p w:rsidR="00017B36" w:rsidRDefault="00017B36" w:rsidP="00017B36">
      <w:pPr>
        <w:ind w:left="720"/>
      </w:pPr>
      <w:r>
        <w:t>b. A "Study Guide" for each book of additional reading, to help the student learn the essential points. This is also to be used if you have chosen to require these materials for additional reading.</w:t>
      </w:r>
    </w:p>
    <w:p w:rsidR="00017B36" w:rsidRDefault="00017B36" w:rsidP="00017B36">
      <w:pPr>
        <w:ind w:left="720"/>
      </w:pPr>
      <w:r>
        <w:t>c. "Recommended Extra Reading." This list can be used for the additional reading option in which the students choose their own materials, or to help the student find materials to do research for the optional written project, or for both.</w:t>
      </w:r>
    </w:p>
    <w:p w:rsidR="00017B36" w:rsidRDefault="00017B36" w:rsidP="00017B36">
      <w:pPr>
        <w:ind w:left="720"/>
      </w:pPr>
      <w:r>
        <w:t>d. The "Form for Reading Reports." This is to be used by the student if you have chosen the option in which the students select their own reading and write reports on it.</w:t>
      </w:r>
    </w:p>
    <w:p w:rsidR="00017B36" w:rsidRDefault="00017B36" w:rsidP="00017B36">
      <w:pPr>
        <w:ind w:left="720"/>
      </w:pPr>
      <w:r>
        <w:t>e. "Guidelines for Writing an Essay." This is to help the student with the optional written project.</w:t>
      </w:r>
    </w:p>
    <w:p w:rsidR="00FB5DDC" w:rsidRDefault="00FB5DDC" w:rsidP="00017B36">
      <w:pPr>
        <w:ind w:left="720"/>
      </w:pPr>
      <w:r>
        <w:t>f. Essay questions for further reflection on the lessons.</w:t>
      </w:r>
      <w:r>
        <w:br/>
        <w:t>g. Journal questions for further personal application.</w:t>
      </w:r>
    </w:p>
    <w:p w:rsidR="00ED5998" w:rsidRDefault="00ED5998" w:rsidP="00017B36">
      <w:pPr>
        <w:ind w:left="720"/>
      </w:pPr>
    </w:p>
    <w:p w:rsidR="005174FB" w:rsidRPr="0044002A" w:rsidRDefault="005174FB" w:rsidP="005174FB">
      <w:r w:rsidRPr="0044002A">
        <w:lastRenderedPageBreak/>
        <w:t>Application Study Guides</w:t>
      </w:r>
    </w:p>
    <w:p w:rsidR="005174FB" w:rsidRPr="0044002A" w:rsidRDefault="005174FB" w:rsidP="005174FB"/>
    <w:p w:rsidR="00ED5998" w:rsidRDefault="00FB5DDC" w:rsidP="00017B36">
      <w:pPr>
        <w:ind w:left="720"/>
      </w:pPr>
      <w:r w:rsidRPr="0044002A">
        <w:t xml:space="preserve">You may </w:t>
      </w:r>
      <w:r w:rsidR="00ED5998" w:rsidRPr="0044002A">
        <w:t xml:space="preserve">want to take </w:t>
      </w:r>
      <w:r w:rsidRPr="0044002A">
        <w:t xml:space="preserve">more time to focus on </w:t>
      </w:r>
      <w:r w:rsidR="00ED5998" w:rsidRPr="0044002A">
        <w:t xml:space="preserve">application. If so, Third Millennium offers Application Study Guides that help the students </w:t>
      </w:r>
      <w:r w:rsidR="005174FB" w:rsidRPr="0044002A">
        <w:t xml:space="preserve">reflect on key teachings of the lessons, consider practical case studies, and </w:t>
      </w:r>
      <w:r w:rsidR="00ED5998" w:rsidRPr="0044002A">
        <w:t>make changes in their lives and ministry</w:t>
      </w:r>
      <w:r w:rsidR="0044002A">
        <w:t xml:space="preserve">. </w:t>
      </w:r>
    </w:p>
    <w:p w:rsidR="00017B36" w:rsidRDefault="00017B36" w:rsidP="00017B36"/>
    <w:p w:rsidR="00017B36" w:rsidRPr="0008544E" w:rsidRDefault="00017B36" w:rsidP="00017B36">
      <w:pPr>
        <w:rPr>
          <w:b/>
        </w:rPr>
      </w:pPr>
      <w:r w:rsidRPr="0008544E">
        <w:rPr>
          <w:b/>
        </w:rPr>
        <w:t>Materials for the Facilitator</w:t>
      </w:r>
    </w:p>
    <w:p w:rsidR="00017B36" w:rsidRDefault="00017B36" w:rsidP="00017B36"/>
    <w:p w:rsidR="00017B36" w:rsidRDefault="00017B36" w:rsidP="00017B36">
      <w:pPr>
        <w:rPr>
          <w:i/>
        </w:rPr>
      </w:pPr>
      <w:r w:rsidRPr="00266065">
        <w:t>Make sure t</w:t>
      </w:r>
      <w:r>
        <w:t>h</w:t>
      </w:r>
      <w:r w:rsidRPr="00266065">
        <w:t xml:space="preserve">at as the facilitator, </w:t>
      </w:r>
      <w:r>
        <w:t xml:space="preserve">besides having the same materials given to the students from the "Academic Packet," </w:t>
      </w:r>
      <w:r w:rsidRPr="00266065">
        <w:t xml:space="preserve">you </w:t>
      </w:r>
      <w:r>
        <w:t xml:space="preserve">also </w:t>
      </w:r>
      <w:r w:rsidRPr="00266065">
        <w:t xml:space="preserve">have the </w:t>
      </w:r>
      <w:r>
        <w:t xml:space="preserve">following resources. </w:t>
      </w:r>
      <w:r w:rsidRPr="00BE3313">
        <w:rPr>
          <w:i/>
        </w:rPr>
        <w:t>See below how to obtain them.</w:t>
      </w:r>
    </w:p>
    <w:p w:rsidR="00017B36" w:rsidRDefault="00017B36" w:rsidP="00017B36"/>
    <w:p w:rsidR="00017B36" w:rsidRDefault="00017B36" w:rsidP="00017B36">
      <w:pPr>
        <w:ind w:left="720"/>
      </w:pPr>
      <w:r>
        <w:t>a. T</w:t>
      </w:r>
      <w:r w:rsidRPr="00266065">
        <w:t>ests</w:t>
      </w:r>
      <w:r>
        <w:t xml:space="preserve"> on the video lectures of the course. This includes a list of questions on each lesson. The facilitator should follow the instructions and select questions from these lists for each test.</w:t>
      </w:r>
      <w:r>
        <w:br/>
        <w:t>b. The answers to all test questions on the video lectures.</w:t>
      </w:r>
    </w:p>
    <w:p w:rsidR="00017B36" w:rsidRDefault="00017B36" w:rsidP="00017B36">
      <w:pPr>
        <w:ind w:left="720"/>
      </w:pPr>
      <w:r>
        <w:t>c. Tests on additional reading materials. If you have decided to do the option for additional reading in which all students read the same materials provided for the course, you will need these test questions on the assigned reading. Follow the instructions and select questions for the test.</w:t>
      </w:r>
    </w:p>
    <w:p w:rsidR="00017B36" w:rsidRDefault="00017B36" w:rsidP="00017B36">
      <w:pPr>
        <w:ind w:left="720"/>
      </w:pPr>
      <w:r>
        <w:t>d. The answers to the test questions on additional reading, for those who have chosen the option to require that the students all read the provided materials.</w:t>
      </w:r>
    </w:p>
    <w:p w:rsidR="00017B36" w:rsidRDefault="00017B36" w:rsidP="00017B36"/>
    <w:p w:rsidR="00017B36" w:rsidRPr="00963C0B" w:rsidRDefault="00017B36" w:rsidP="00017B36">
      <w:pPr>
        <w:rPr>
          <w:b/>
        </w:rPr>
      </w:pPr>
      <w:bookmarkStart w:id="1" w:name="_Toc310260300"/>
      <w:bookmarkStart w:id="2" w:name="_Toc364679762"/>
      <w:r w:rsidRPr="00963C0B">
        <w:rPr>
          <w:b/>
        </w:rPr>
        <w:t>How to Obtain the Tests</w:t>
      </w:r>
      <w:bookmarkEnd w:id="1"/>
      <w:bookmarkEnd w:id="2"/>
      <w:r w:rsidRPr="00963C0B">
        <w:rPr>
          <w:b/>
        </w:rPr>
        <w:t xml:space="preserve"> and the Answer Keys</w:t>
      </w:r>
    </w:p>
    <w:p w:rsidR="00017B36" w:rsidRPr="00963C0B" w:rsidRDefault="00017B36" w:rsidP="00017B36">
      <w:r w:rsidRPr="00963C0B">
        <w:rPr>
          <w:b/>
          <w:bCs/>
        </w:rPr>
        <w:br/>
      </w:r>
      <w:r w:rsidRPr="00963C0B">
        <w:t>The facilitator should write to </w:t>
      </w:r>
      <w:r w:rsidRPr="00963C0B">
        <w:rPr>
          <w:i/>
          <w:iCs/>
        </w:rPr>
        <w:t>cduhaime@thirdmill.org</w:t>
      </w:r>
      <w:r w:rsidRPr="00963C0B">
        <w:t xml:space="preserve"> to </w:t>
      </w:r>
      <w:r>
        <w:t>learn how to download the tests questions and answers. You will</w:t>
      </w:r>
      <w:r w:rsidRPr="00963C0B">
        <w:t xml:space="preserve"> need </w:t>
      </w:r>
      <w:r>
        <w:t xml:space="preserve">to give </w:t>
      </w:r>
      <w:r w:rsidRPr="00963C0B">
        <w:t>the following information: 1) Name of organization or church, 2) Name and email address, 3) Your position - e.g., Pastor, Elder, Deacon, Sunday school teacher?, 4) Country, and 5) Number of students expected.</w:t>
      </w:r>
    </w:p>
    <w:p w:rsidR="00017B36" w:rsidRDefault="00017B36" w:rsidP="00017B36"/>
    <w:p w:rsidR="00017B36" w:rsidRPr="00963C0B" w:rsidRDefault="00017B36" w:rsidP="00017B36">
      <w:r>
        <w:t>Once approved, they will send you the instructions and a password to have access to the tests and answers.</w:t>
      </w:r>
    </w:p>
    <w:p w:rsidR="00017B36" w:rsidRDefault="00017B36" w:rsidP="00017B36">
      <w:pPr>
        <w:rPr>
          <w:b/>
        </w:rPr>
      </w:pPr>
    </w:p>
    <w:p w:rsidR="00017B36" w:rsidRPr="00AD5A57" w:rsidRDefault="00017B36" w:rsidP="00017B36">
      <w:pPr>
        <w:rPr>
          <w:rStyle w:val="StyleNormalWebTrebuchetMS1Char"/>
          <w:rFonts w:asciiTheme="minorHAnsi" w:hAnsiTheme="minorHAnsi"/>
          <w:b/>
        </w:rPr>
      </w:pPr>
      <w:r w:rsidRPr="00AD5A57">
        <w:rPr>
          <w:b/>
        </w:rPr>
        <w:t>How to Obtain the Video Lessons</w:t>
      </w:r>
      <w:r w:rsidRPr="00AD5A57">
        <w:rPr>
          <w:rStyle w:val="Heading3Char"/>
          <w:rFonts w:asciiTheme="minorHAnsi" w:hAnsiTheme="minorHAnsi" w:cs="Times New Roman"/>
          <w:b w:val="0"/>
          <w:bCs w:val="0"/>
          <w:szCs w:val="20"/>
        </w:rPr>
        <w:br/>
      </w:r>
    </w:p>
    <w:p w:rsidR="00017B36" w:rsidRDefault="00017B36" w:rsidP="00017B36">
      <w:r>
        <w:t xml:space="preserve">You can </w:t>
      </w:r>
      <w:r w:rsidRPr="00613CC8">
        <w:t xml:space="preserve">download the video lessons from </w:t>
      </w:r>
      <w:r>
        <w:t>our web site:</w:t>
      </w:r>
      <w:r w:rsidRPr="00613CC8">
        <w:t xml:space="preserve"> </w:t>
      </w:r>
      <w:hyperlink r:id="rId10" w:history="1">
        <w:r w:rsidRPr="00622AB8">
          <w:rPr>
            <w:rStyle w:val="Hyperlink"/>
          </w:rPr>
          <w:t>http://thirdmill.org/</w:t>
        </w:r>
      </w:hyperlink>
      <w:r>
        <w:t xml:space="preserve">  Click on "Watch," then find the course you wish to study under "Video Seminary Courses." Find the lesson you are planning to study and select the option for downloading the resources. If you prefer, y</w:t>
      </w:r>
      <w:r w:rsidRPr="00613CC8">
        <w:t>ou may also download the audio files or manuscript</w:t>
      </w:r>
      <w:r>
        <w:t>s of the lessons from our web</w:t>
      </w:r>
      <w:r w:rsidRPr="00613CC8">
        <w:t xml:space="preserve"> site</w:t>
      </w:r>
      <w:r>
        <w:t xml:space="preserve">. Sometimes these resources are also made available on a flash drive or some other storage system. </w:t>
      </w:r>
    </w:p>
    <w:p w:rsidR="00017B36" w:rsidRDefault="00017B36" w:rsidP="00017B36"/>
    <w:p w:rsidR="00017B36" w:rsidRPr="00E76281" w:rsidRDefault="00017B36" w:rsidP="00017B36">
      <w:pPr>
        <w:rPr>
          <w:rFonts w:ascii="Trebuchet MS" w:hAnsi="Trebuchet MS"/>
          <w:szCs w:val="20"/>
        </w:rPr>
      </w:pPr>
      <w:r>
        <w:t>(Note: Don't be confused by the "Study Guide" that is offered for each video lesson on our web site under "Extras." It serves another purpose. You will not use those for this supervised course, but rather the "Section Study Guides" in the materials given to you in the "Academic Packet" along with these guidelines.)</w:t>
      </w:r>
      <w:bookmarkStart w:id="3" w:name="_GoBack"/>
      <w:bookmarkEnd w:id="3"/>
    </w:p>
    <w:p w:rsidR="00017B36" w:rsidRDefault="00017B36" w:rsidP="00017B36">
      <w:pPr>
        <w:pStyle w:val="NormalWeb"/>
        <w:rPr>
          <w:rStyle w:val="Strong"/>
          <w:b w:val="0"/>
          <w:szCs w:val="20"/>
        </w:rPr>
      </w:pPr>
      <w:r w:rsidRPr="00E776F6">
        <w:rPr>
          <w:rStyle w:val="Strong"/>
          <w:b w:val="0"/>
          <w:szCs w:val="20"/>
        </w:rPr>
        <w:t>You will need to make copies for all the students.</w:t>
      </w:r>
    </w:p>
    <w:p w:rsidR="0044002A" w:rsidRDefault="0044002A">
      <w:pPr>
        <w:spacing w:after="200" w:line="276" w:lineRule="auto"/>
        <w:rPr>
          <w:b/>
        </w:rPr>
      </w:pPr>
      <w:r>
        <w:rPr>
          <w:b/>
        </w:rPr>
        <w:br w:type="page"/>
      </w:r>
    </w:p>
    <w:p w:rsidR="00017B36" w:rsidRPr="00450A42" w:rsidRDefault="00017B36" w:rsidP="00017B36">
      <w:pPr>
        <w:rPr>
          <w:b/>
        </w:rPr>
      </w:pPr>
      <w:r w:rsidRPr="00450A42">
        <w:rPr>
          <w:b/>
        </w:rPr>
        <w:lastRenderedPageBreak/>
        <w:t>Recommended Meetings</w:t>
      </w:r>
      <w:r w:rsidRPr="00450A42">
        <w:rPr>
          <w:b/>
        </w:rPr>
        <w:br/>
      </w:r>
    </w:p>
    <w:p w:rsidR="00017B36" w:rsidRPr="005A4A7E" w:rsidRDefault="00017B36" w:rsidP="00017B36">
      <w:pPr>
        <w:rPr>
          <w:i/>
        </w:rPr>
      </w:pPr>
      <w:r w:rsidRPr="005A4A7E">
        <w:rPr>
          <w:i/>
        </w:rPr>
        <w:t xml:space="preserve">Initial meeting </w:t>
      </w:r>
    </w:p>
    <w:p w:rsidR="00017B36" w:rsidRPr="00266065" w:rsidRDefault="00017B36" w:rsidP="00017B36">
      <w:r w:rsidRPr="00266065">
        <w:t>This is not a class, but a meeting to give brief initial instruct</w:t>
      </w:r>
      <w:r>
        <w:t>ions for the course. The facilitator</w:t>
      </w:r>
      <w:r w:rsidRPr="00266065">
        <w:t xml:space="preserve"> should give an explanation of how the course will be run, schedule the classes, and hand out the materials</w:t>
      </w:r>
      <w:r>
        <w:t>, as indicated above. If you are studying a series of courses, we recommend that you take advantage of the last meeting of a course to give this orientation for the following course, to avoid unnecessary meetings.</w:t>
      </w:r>
    </w:p>
    <w:p w:rsidR="00017B36" w:rsidRPr="00266065" w:rsidRDefault="00017B36" w:rsidP="00017B36">
      <w:pPr>
        <w:ind w:left="360"/>
      </w:pPr>
    </w:p>
    <w:p w:rsidR="00017B36" w:rsidRPr="005A4A7E" w:rsidRDefault="00017B36" w:rsidP="00017B36">
      <w:pPr>
        <w:rPr>
          <w:i/>
        </w:rPr>
      </w:pPr>
      <w:r w:rsidRPr="005A4A7E">
        <w:rPr>
          <w:i/>
        </w:rPr>
        <w:t>Class 1</w:t>
      </w:r>
    </w:p>
    <w:p w:rsidR="00017B36" w:rsidRPr="00266065" w:rsidRDefault="00017B36" w:rsidP="00017B36">
      <w:r>
        <w:t>This is for a g</w:t>
      </w:r>
      <w:r w:rsidRPr="00266065">
        <w:t xml:space="preserve">roup discussion and </w:t>
      </w:r>
      <w:r>
        <w:t xml:space="preserve">a </w:t>
      </w:r>
      <w:r w:rsidRPr="00266065">
        <w:t xml:space="preserve">test on the first </w:t>
      </w:r>
      <w:r>
        <w:t xml:space="preserve">video </w:t>
      </w:r>
      <w:r w:rsidRPr="00266065">
        <w:t xml:space="preserve">lesson. This class should be held after </w:t>
      </w:r>
      <w:r>
        <w:t>doing the assignments for Lesson</w:t>
      </w:r>
      <w:r w:rsidRPr="00266065">
        <w:t xml:space="preserve"> 1 as outlined </w:t>
      </w:r>
      <w:r>
        <w:t xml:space="preserve">in </w:t>
      </w:r>
      <w:r w:rsidRPr="00266065">
        <w:t xml:space="preserve">the </w:t>
      </w:r>
      <w:r>
        <w:t>course syllabus.</w:t>
      </w:r>
    </w:p>
    <w:p w:rsidR="00017B36" w:rsidRPr="00266065" w:rsidRDefault="00017B36" w:rsidP="00017B36"/>
    <w:p w:rsidR="00017B36" w:rsidRDefault="00017B36" w:rsidP="00017B36">
      <w:pPr>
        <w:numPr>
          <w:ilvl w:val="1"/>
          <w:numId w:val="7"/>
        </w:numPr>
        <w:tabs>
          <w:tab w:val="clear" w:pos="1440"/>
          <w:tab w:val="num" w:pos="1080"/>
        </w:tabs>
        <w:ind w:left="1080"/>
      </w:pPr>
      <w:r>
        <w:t>Begin the meeting with prayer.</w:t>
      </w:r>
      <w:r w:rsidR="00955365">
        <w:t xml:space="preserve"> You may invite one of the student to pray, but don't embarrass anyone by pressuring them to pray if they are not used to doing this in a group.</w:t>
      </w:r>
    </w:p>
    <w:p w:rsidR="00017B36" w:rsidRPr="00266065" w:rsidRDefault="00017B36" w:rsidP="00017B36">
      <w:pPr>
        <w:numPr>
          <w:ilvl w:val="1"/>
          <w:numId w:val="7"/>
        </w:numPr>
        <w:tabs>
          <w:tab w:val="clear" w:pos="1440"/>
          <w:tab w:val="num" w:pos="1080"/>
        </w:tabs>
        <w:ind w:left="1080"/>
      </w:pPr>
      <w:r w:rsidRPr="00266065">
        <w:t xml:space="preserve">Make sure the students have watched all sections of the first </w:t>
      </w:r>
      <w:r>
        <w:t xml:space="preserve">video </w:t>
      </w:r>
      <w:r w:rsidRPr="00266065">
        <w:t xml:space="preserve">lesson (or listened to the audio or read the text) and completed the study guide on each section. </w:t>
      </w:r>
    </w:p>
    <w:p w:rsidR="00017B36" w:rsidRPr="00266065" w:rsidRDefault="00017B36" w:rsidP="00017B36">
      <w:pPr>
        <w:numPr>
          <w:ilvl w:val="1"/>
          <w:numId w:val="7"/>
        </w:numPr>
        <w:tabs>
          <w:tab w:val="clear" w:pos="1440"/>
          <w:tab w:val="num" w:pos="1080"/>
        </w:tabs>
        <w:ind w:left="1080"/>
      </w:pPr>
      <w:r w:rsidRPr="00266065">
        <w:t>Dialogue with the students to clarify any doubts on the contents of the first lesson. Discuss their answers to the review questions in the study guides.</w:t>
      </w:r>
      <w:r w:rsidR="00955365">
        <w:t xml:space="preserve"> Encourage everyone to participate, but again, don't embarrass anyone. Try not to let any one person dominate all the discussion. If someone seems to be talking too much, say something like, "Does anyone else have a comment?", or "We'd like to hear from all of you." If you continue looking at the person who is talking too much, it will only invite him to speak again.</w:t>
      </w:r>
    </w:p>
    <w:p w:rsidR="00955365" w:rsidRPr="00266065" w:rsidRDefault="00017B36" w:rsidP="00955365">
      <w:pPr>
        <w:numPr>
          <w:ilvl w:val="1"/>
          <w:numId w:val="7"/>
        </w:numPr>
        <w:tabs>
          <w:tab w:val="clear" w:pos="1440"/>
          <w:tab w:val="num" w:pos="1080"/>
        </w:tabs>
        <w:ind w:left="1080"/>
      </w:pPr>
      <w:r w:rsidRPr="00266065">
        <w:t>Discuss their answers to the application questions.</w:t>
      </w:r>
      <w:r w:rsidR="00955365">
        <w:t xml:space="preserve"> It is even more important with these personal questions to try to make everyone feel at ease.</w:t>
      </w:r>
    </w:p>
    <w:p w:rsidR="00017B36" w:rsidRDefault="00017B36" w:rsidP="00017B36">
      <w:pPr>
        <w:numPr>
          <w:ilvl w:val="1"/>
          <w:numId w:val="7"/>
        </w:numPr>
        <w:tabs>
          <w:tab w:val="clear" w:pos="1440"/>
          <w:tab w:val="num" w:pos="1080"/>
        </w:tabs>
        <w:ind w:left="1080"/>
      </w:pPr>
      <w:r w:rsidRPr="00266065">
        <w:t>Administer Test 1.</w:t>
      </w:r>
    </w:p>
    <w:p w:rsidR="00222B5E" w:rsidRDefault="00222B5E" w:rsidP="00017B36">
      <w:pPr>
        <w:numPr>
          <w:ilvl w:val="1"/>
          <w:numId w:val="7"/>
        </w:numPr>
        <w:tabs>
          <w:tab w:val="clear" w:pos="1440"/>
          <w:tab w:val="num" w:pos="1080"/>
        </w:tabs>
        <w:ind w:left="1080"/>
      </w:pPr>
      <w:r>
        <w:t>If you are using them, you may want to review the students' answers to the essay questions.</w:t>
      </w:r>
    </w:p>
    <w:p w:rsidR="00222B5E" w:rsidRDefault="00222B5E" w:rsidP="00017B36">
      <w:pPr>
        <w:numPr>
          <w:ilvl w:val="1"/>
          <w:numId w:val="7"/>
        </w:numPr>
        <w:tabs>
          <w:tab w:val="clear" w:pos="1440"/>
          <w:tab w:val="num" w:pos="1080"/>
        </w:tabs>
        <w:ind w:left="1080"/>
      </w:pPr>
      <w:r>
        <w:t>You may want to review the students' answers to the journal questions.</w:t>
      </w:r>
    </w:p>
    <w:p w:rsidR="005174FB" w:rsidRPr="0044002A" w:rsidRDefault="005174FB" w:rsidP="00017B36">
      <w:pPr>
        <w:numPr>
          <w:ilvl w:val="1"/>
          <w:numId w:val="7"/>
        </w:numPr>
        <w:tabs>
          <w:tab w:val="clear" w:pos="1440"/>
          <w:tab w:val="num" w:pos="1080"/>
        </w:tabs>
        <w:ind w:left="1080"/>
      </w:pPr>
      <w:r w:rsidRPr="0044002A">
        <w:t>You may want to go through the Application Study Guide for the lesson.</w:t>
      </w:r>
    </w:p>
    <w:p w:rsidR="00017B36" w:rsidRPr="00266065" w:rsidRDefault="00017B36" w:rsidP="00017B36">
      <w:pPr>
        <w:numPr>
          <w:ilvl w:val="1"/>
          <w:numId w:val="7"/>
        </w:numPr>
        <w:tabs>
          <w:tab w:val="clear" w:pos="1440"/>
          <w:tab w:val="num" w:pos="1080"/>
        </w:tabs>
        <w:ind w:left="1080"/>
      </w:pPr>
      <w:r w:rsidRPr="00266065">
        <w:t>End the meeting with prayer.</w:t>
      </w:r>
      <w:r w:rsidR="00955365">
        <w:t xml:space="preserve"> </w:t>
      </w:r>
    </w:p>
    <w:p w:rsidR="00017B36" w:rsidRPr="005A4A7E" w:rsidRDefault="00017B36" w:rsidP="00017B36">
      <w:pPr>
        <w:rPr>
          <w:i/>
        </w:rPr>
      </w:pPr>
    </w:p>
    <w:p w:rsidR="00017B36" w:rsidRPr="005A4A7E" w:rsidRDefault="00017B36" w:rsidP="00017B36">
      <w:pPr>
        <w:rPr>
          <w:i/>
        </w:rPr>
      </w:pPr>
      <w:r w:rsidRPr="005A4A7E">
        <w:rPr>
          <w:i/>
        </w:rPr>
        <w:t>Class 2</w:t>
      </w:r>
    </w:p>
    <w:p w:rsidR="00017B36" w:rsidRPr="00266065" w:rsidRDefault="00017B36" w:rsidP="00017B36">
      <w:r>
        <w:t>This is for a g</w:t>
      </w:r>
      <w:r w:rsidRPr="00266065">
        <w:t xml:space="preserve">roup discussion and </w:t>
      </w:r>
      <w:r>
        <w:t xml:space="preserve">a </w:t>
      </w:r>
      <w:r w:rsidRPr="00266065">
        <w:t>test on the second</w:t>
      </w:r>
      <w:r>
        <w:t xml:space="preserve"> video </w:t>
      </w:r>
      <w:r w:rsidRPr="00266065">
        <w:t xml:space="preserve">lesson. This class should be held after </w:t>
      </w:r>
      <w:r>
        <w:t>doing the assignments for Lesson 2 as indicated in the syllabus</w:t>
      </w:r>
      <w:r w:rsidRPr="00266065">
        <w:t>. Follow the same guidelines as for class 1, taking time to discuss all sections of the second lesson. Discuss the students’ answers to the application questions. Administer Test 2 after clarifying doubts</w:t>
      </w:r>
      <w:r>
        <w:t xml:space="preserve"> about the contents of the lesson</w:t>
      </w:r>
      <w:r w:rsidRPr="00266065">
        <w:t>.</w:t>
      </w:r>
      <w:r w:rsidR="00222B5E">
        <w:t xml:space="preserve"> You may want to review the students' answers to essay questions or journal questions.</w:t>
      </w:r>
      <w:r w:rsidRPr="00266065">
        <w:t xml:space="preserve"> </w:t>
      </w:r>
      <w:r w:rsidR="005174FB" w:rsidRPr="0044002A">
        <w:t xml:space="preserve">You may want to go through the Application Guide for the lesson. </w:t>
      </w:r>
      <w:r w:rsidRPr="0044002A">
        <w:t>End with group prayer.</w:t>
      </w:r>
    </w:p>
    <w:p w:rsidR="00017B36" w:rsidRDefault="00017B36" w:rsidP="00017B36"/>
    <w:p w:rsidR="00017B36" w:rsidRPr="005A4A7E" w:rsidRDefault="00017B36" w:rsidP="00017B36">
      <w:pPr>
        <w:rPr>
          <w:i/>
        </w:rPr>
      </w:pPr>
      <w:r>
        <w:rPr>
          <w:i/>
        </w:rPr>
        <w:t>Classes 3 and following</w:t>
      </w:r>
    </w:p>
    <w:p w:rsidR="00017B36" w:rsidRDefault="00017B36" w:rsidP="00017B36"/>
    <w:p w:rsidR="00017B36" w:rsidRDefault="00017B36" w:rsidP="00017B36">
      <w:r>
        <w:t>Video Lessons:</w:t>
      </w:r>
    </w:p>
    <w:p w:rsidR="00017B36" w:rsidRDefault="00017B36" w:rsidP="00017B36">
      <w:r>
        <w:t>The same pattern should be followed for all the other video lessons: discuss the materials of the lesson</w:t>
      </w:r>
      <w:r w:rsidR="00222B5E">
        <w:t xml:space="preserve"> </w:t>
      </w:r>
      <w:r>
        <w:t>and ad</w:t>
      </w:r>
      <w:r w:rsidR="00222B5E">
        <w:t>minister the corresponding test, then go over any optional assignments.</w:t>
      </w:r>
    </w:p>
    <w:p w:rsidR="00017B36" w:rsidRDefault="00017B36" w:rsidP="00017B36"/>
    <w:p w:rsidR="00017B36" w:rsidRPr="00266065" w:rsidRDefault="00017B36" w:rsidP="00017B36">
      <w:r>
        <w:t>Optional Additional Reading:</w:t>
      </w:r>
    </w:p>
    <w:p w:rsidR="00017B36" w:rsidRDefault="00017B36" w:rsidP="00017B36">
      <w:r>
        <w:t>If the group is doing additional reading, you should hold another class to discuss the reading. If they are all reading the provided materials, after discussing them, administer the test. If they are all selecting their own reading, discuss what they have learned, and ask them to turn in their reports.</w:t>
      </w:r>
    </w:p>
    <w:p w:rsidR="00017B36" w:rsidRDefault="00017B36" w:rsidP="00017B36"/>
    <w:p w:rsidR="00017B36" w:rsidRDefault="00017B36" w:rsidP="00017B36">
      <w:r>
        <w:t>The Optional Written Project:</w:t>
      </w:r>
    </w:p>
    <w:p w:rsidR="00017B36" w:rsidRPr="005A4A7E" w:rsidRDefault="00017B36" w:rsidP="00017B36">
      <w:pPr>
        <w:rPr>
          <w:rStyle w:val="Strong"/>
          <w:b w:val="0"/>
          <w:bCs w:val="0"/>
        </w:rPr>
      </w:pPr>
      <w:r>
        <w:t>If the students in your group are writing a project, hold another class to discuss what they have learned , and ask them to turn in their projects.</w:t>
      </w:r>
    </w:p>
    <w:p w:rsidR="00017B36" w:rsidRDefault="00017B36" w:rsidP="00017B36"/>
    <w:p w:rsidR="00017B36" w:rsidRPr="00080373" w:rsidRDefault="00017B36" w:rsidP="00017B36">
      <w:pPr>
        <w:rPr>
          <w:b/>
        </w:rPr>
      </w:pPr>
      <w:r w:rsidRPr="00080373">
        <w:rPr>
          <w:b/>
        </w:rPr>
        <w:t>Flexibility</w:t>
      </w:r>
    </w:p>
    <w:p w:rsidR="00017B36" w:rsidRDefault="00017B36" w:rsidP="00017B36"/>
    <w:p w:rsidR="00017B36" w:rsidRDefault="00017B36" w:rsidP="00017B36">
      <w:r>
        <w:t>We recommend a certain degree of flexibility regarding the schedule. If you see that the students need more or less time, you can modify things, even as you proceed through the course.  Remember also that each group may choose to use only some of the elements available, and some may choose to modify the materials to fit their own situation.</w:t>
      </w:r>
    </w:p>
    <w:p w:rsidR="00017B36" w:rsidRDefault="00017B36" w:rsidP="00017B36">
      <w:pPr>
        <w:rPr>
          <w:b/>
        </w:rPr>
      </w:pPr>
    </w:p>
    <w:p w:rsidR="00017B36" w:rsidRPr="009124ED" w:rsidRDefault="00017B36" w:rsidP="00017B36">
      <w:pPr>
        <w:rPr>
          <w:b/>
        </w:rPr>
      </w:pPr>
      <w:r w:rsidRPr="009124ED">
        <w:rPr>
          <w:b/>
        </w:rPr>
        <w:t>Guidelines for Grading Reading Reports</w:t>
      </w:r>
    </w:p>
    <w:p w:rsidR="00017B36" w:rsidRDefault="00017B36" w:rsidP="00017B36"/>
    <w:p w:rsidR="00017B36" w:rsidRDefault="00017B36" w:rsidP="00017B36">
      <w:r>
        <w:t xml:space="preserve">If your group has chosen the option to select their own additional reading and turn in reports, we suggest the following guidelines for grading the reports. </w:t>
      </w:r>
    </w:p>
    <w:p w:rsidR="00017B36" w:rsidRPr="00231268" w:rsidRDefault="00017B36" w:rsidP="00017B36"/>
    <w:p w:rsidR="00017B36" w:rsidRPr="00231268" w:rsidRDefault="00017B36" w:rsidP="00017B36">
      <w:pPr>
        <w:ind w:left="720"/>
      </w:pPr>
      <w:r>
        <w:t>a</w:t>
      </w:r>
      <w:r w:rsidRPr="00231268">
        <w:t>. Bibliographical Information (10%)</w:t>
      </w:r>
    </w:p>
    <w:p w:rsidR="00017B36" w:rsidRPr="00231268" w:rsidRDefault="00017B36" w:rsidP="00017B36">
      <w:pPr>
        <w:ind w:left="720"/>
      </w:pPr>
      <w:r w:rsidRPr="00231268">
        <w:tab/>
        <w:t>Is the information complete?</w:t>
      </w:r>
    </w:p>
    <w:p w:rsidR="00017B36" w:rsidRPr="00231268" w:rsidRDefault="00017B36" w:rsidP="00017B36">
      <w:pPr>
        <w:ind w:left="720"/>
      </w:pPr>
    </w:p>
    <w:p w:rsidR="00017B36" w:rsidRPr="00231268" w:rsidRDefault="00017B36" w:rsidP="00017B36">
      <w:pPr>
        <w:ind w:left="720"/>
      </w:pPr>
      <w:r>
        <w:t>b</w:t>
      </w:r>
      <w:r w:rsidRPr="00231268">
        <w:t>. Outline and Summary of Contents (50%)</w:t>
      </w:r>
    </w:p>
    <w:p w:rsidR="00017B36" w:rsidRPr="00231268" w:rsidRDefault="00017B36" w:rsidP="00017B36">
      <w:pPr>
        <w:ind w:left="720"/>
      </w:pPr>
      <w:r w:rsidRPr="00231268">
        <w:tab/>
        <w:t>Did the student read the materials and understand them?</w:t>
      </w:r>
    </w:p>
    <w:p w:rsidR="00017B36" w:rsidRPr="00231268" w:rsidRDefault="00017B36" w:rsidP="00017B36">
      <w:pPr>
        <w:ind w:left="720"/>
      </w:pPr>
    </w:p>
    <w:p w:rsidR="00017B36" w:rsidRPr="00231268" w:rsidRDefault="00017B36" w:rsidP="00017B36">
      <w:pPr>
        <w:ind w:left="720"/>
      </w:pPr>
      <w:r>
        <w:t>c</w:t>
      </w:r>
      <w:r w:rsidRPr="00231268">
        <w:t>. Evaluation (20%)</w:t>
      </w:r>
    </w:p>
    <w:p w:rsidR="00017B36" w:rsidRPr="00231268" w:rsidRDefault="00017B36" w:rsidP="00017B36">
      <w:pPr>
        <w:ind w:left="720"/>
      </w:pPr>
      <w:r w:rsidRPr="00231268">
        <w:tab/>
        <w:t>Did the student do his own reflection regarding the reading?</w:t>
      </w:r>
    </w:p>
    <w:p w:rsidR="00017B36" w:rsidRPr="00231268" w:rsidRDefault="00017B36" w:rsidP="00017B36">
      <w:pPr>
        <w:ind w:left="720"/>
      </w:pPr>
    </w:p>
    <w:p w:rsidR="00017B36" w:rsidRPr="00231268" w:rsidRDefault="00017B36" w:rsidP="00017B36">
      <w:pPr>
        <w:ind w:left="720"/>
      </w:pPr>
      <w:r>
        <w:t>d</w:t>
      </w:r>
      <w:r w:rsidRPr="00231268">
        <w:t>. Personal Application (20%)</w:t>
      </w:r>
    </w:p>
    <w:p w:rsidR="00017B36" w:rsidRPr="0008544E" w:rsidRDefault="00017B36" w:rsidP="00017B36">
      <w:pPr>
        <w:ind w:left="720"/>
      </w:pPr>
      <w:r w:rsidRPr="00231268">
        <w:tab/>
        <w:t>Did the stude</w:t>
      </w:r>
      <w:r>
        <w:t xml:space="preserve">nt make </w:t>
      </w:r>
      <w:r w:rsidRPr="00231268">
        <w:t>applications to his own life?</w:t>
      </w:r>
      <w:bookmarkStart w:id="4" w:name="_Toc80517318"/>
      <w:bookmarkEnd w:id="4"/>
    </w:p>
    <w:p w:rsidR="00017B36" w:rsidRDefault="00017B36" w:rsidP="00017B36"/>
    <w:p w:rsidR="00017B36" w:rsidRDefault="00017B36" w:rsidP="00017B36"/>
    <w:p w:rsidR="00017B36" w:rsidRPr="009124ED" w:rsidRDefault="00017B36" w:rsidP="00017B36">
      <w:pPr>
        <w:rPr>
          <w:b/>
        </w:rPr>
      </w:pPr>
      <w:r>
        <w:rPr>
          <w:b/>
        </w:rPr>
        <w:t>Guidelines for Grading a</w:t>
      </w:r>
      <w:r w:rsidRPr="009124ED">
        <w:rPr>
          <w:b/>
        </w:rPr>
        <w:t xml:space="preserve"> Written Project</w:t>
      </w:r>
    </w:p>
    <w:p w:rsidR="00017B36" w:rsidRDefault="00017B36" w:rsidP="00017B36"/>
    <w:p w:rsidR="00017B36" w:rsidRPr="00EF3859" w:rsidRDefault="00017B36" w:rsidP="00017B36">
      <w:r>
        <w:t>If the students of your group are turning in a written project, we suggest the following guidelines for grading:</w:t>
      </w:r>
    </w:p>
    <w:p w:rsidR="00017B36" w:rsidRPr="00E776F6" w:rsidRDefault="00017B36" w:rsidP="00017B36">
      <w:pPr>
        <w:rPr>
          <w:b/>
        </w:rPr>
      </w:pPr>
    </w:p>
    <w:p w:rsidR="00017B36" w:rsidRPr="00E776F6" w:rsidRDefault="00017B36" w:rsidP="00017B36">
      <w:pPr>
        <w:rPr>
          <w:b/>
        </w:rPr>
      </w:pPr>
      <w:r w:rsidRPr="00E776F6">
        <w:t xml:space="preserve">      a.   CONTENT (60% of grade)</w:t>
      </w:r>
    </w:p>
    <w:p w:rsidR="00017B36" w:rsidRPr="00E776F6" w:rsidRDefault="00017B36" w:rsidP="00017B36">
      <w:pPr>
        <w:numPr>
          <w:ilvl w:val="1"/>
          <w:numId w:val="1"/>
        </w:numPr>
        <w:tabs>
          <w:tab w:val="left" w:pos="900"/>
        </w:tabs>
        <w:ind w:left="360"/>
      </w:pPr>
      <w:r w:rsidRPr="00E776F6">
        <w:tab/>
        <w:t>Does the introduction interest the reader in the essay and identify the topic?</w:t>
      </w:r>
    </w:p>
    <w:p w:rsidR="00017B36" w:rsidRPr="00E776F6" w:rsidRDefault="00017B36" w:rsidP="00017B36">
      <w:pPr>
        <w:numPr>
          <w:ilvl w:val="1"/>
          <w:numId w:val="1"/>
        </w:numPr>
        <w:tabs>
          <w:tab w:val="left" w:pos="900"/>
        </w:tabs>
        <w:ind w:left="360"/>
      </w:pPr>
      <w:r w:rsidRPr="00E776F6">
        <w:tab/>
        <w:t>In the rest of the essay, is the topic developed clearly and logically?</w:t>
      </w:r>
    </w:p>
    <w:p w:rsidR="00017B36" w:rsidRPr="00E776F6" w:rsidRDefault="00017B36" w:rsidP="00017B36">
      <w:pPr>
        <w:numPr>
          <w:ilvl w:val="1"/>
          <w:numId w:val="1"/>
        </w:numPr>
        <w:tabs>
          <w:tab w:val="left" w:pos="900"/>
        </w:tabs>
        <w:ind w:left="360"/>
      </w:pPr>
      <w:r w:rsidRPr="00E776F6">
        <w:tab/>
        <w:t>Are all points related to the main subject of the essay?</w:t>
      </w:r>
    </w:p>
    <w:p w:rsidR="00017B36" w:rsidRPr="00E776F6" w:rsidRDefault="00017B36" w:rsidP="00017B36">
      <w:pPr>
        <w:numPr>
          <w:ilvl w:val="1"/>
          <w:numId w:val="1"/>
        </w:numPr>
        <w:tabs>
          <w:tab w:val="left" w:pos="900"/>
        </w:tabs>
        <w:ind w:left="360"/>
      </w:pPr>
      <w:r w:rsidRPr="00E776F6">
        <w:tab/>
        <w:t>Does the conclusion sum up the main point and properly finish the essay?</w:t>
      </w:r>
      <w:r w:rsidRPr="00E776F6">
        <w:br/>
      </w:r>
      <w:r w:rsidRPr="00E776F6">
        <w:tab/>
        <w:t>In general, is the content interesting and clear?</w:t>
      </w:r>
    </w:p>
    <w:p w:rsidR="00017B36" w:rsidRPr="00E776F6" w:rsidRDefault="00017B36" w:rsidP="00017B36">
      <w:pPr>
        <w:numPr>
          <w:ilvl w:val="1"/>
          <w:numId w:val="1"/>
        </w:numPr>
        <w:tabs>
          <w:tab w:val="left" w:pos="900"/>
        </w:tabs>
        <w:ind w:left="360"/>
      </w:pPr>
      <w:r w:rsidRPr="00E776F6">
        <w:tab/>
        <w:t>Does the essay make practical application of the topic studied?</w:t>
      </w:r>
    </w:p>
    <w:p w:rsidR="00017B36" w:rsidRPr="00E776F6" w:rsidRDefault="00017B36" w:rsidP="00017B36">
      <w:pPr>
        <w:numPr>
          <w:ilvl w:val="1"/>
          <w:numId w:val="1"/>
        </w:numPr>
        <w:tabs>
          <w:tab w:val="left" w:pos="900"/>
        </w:tabs>
        <w:ind w:left="360"/>
      </w:pPr>
      <w:r w:rsidRPr="00E776F6">
        <w:tab/>
        <w:t xml:space="preserve">Does the author </w:t>
      </w:r>
      <w:r>
        <w:t>give adequate support for his view</w:t>
      </w:r>
      <w:r w:rsidRPr="00E776F6">
        <w:t>?</w:t>
      </w:r>
    </w:p>
    <w:p w:rsidR="00017B36" w:rsidRPr="00E776F6" w:rsidRDefault="00017B36" w:rsidP="00017B36">
      <w:pPr>
        <w:tabs>
          <w:tab w:val="left" w:pos="1440"/>
        </w:tabs>
      </w:pPr>
    </w:p>
    <w:p w:rsidR="00017B36" w:rsidRPr="00E776F6" w:rsidRDefault="00017B36" w:rsidP="00017B36">
      <w:pPr>
        <w:pStyle w:val="ListParagraph"/>
        <w:numPr>
          <w:ilvl w:val="0"/>
          <w:numId w:val="12"/>
        </w:numPr>
        <w:tabs>
          <w:tab w:val="left" w:pos="1440"/>
        </w:tabs>
      </w:pPr>
      <w:r w:rsidRPr="00E776F6">
        <w:t>STYLE, GRAMMAR, EDITING (30% of grade)</w:t>
      </w:r>
    </w:p>
    <w:p w:rsidR="00017B36" w:rsidRPr="00E776F6" w:rsidRDefault="00017B36" w:rsidP="00017B36">
      <w:pPr>
        <w:numPr>
          <w:ilvl w:val="1"/>
          <w:numId w:val="1"/>
        </w:numPr>
        <w:tabs>
          <w:tab w:val="left" w:pos="900"/>
        </w:tabs>
        <w:ind w:left="360"/>
      </w:pPr>
      <w:r w:rsidRPr="00E776F6">
        <w:tab/>
        <w:t>In general, are there few grammatical, punctuation and spelling errors?</w:t>
      </w:r>
    </w:p>
    <w:p w:rsidR="00017B36" w:rsidRPr="00E776F6" w:rsidRDefault="00017B36" w:rsidP="00017B36">
      <w:pPr>
        <w:numPr>
          <w:ilvl w:val="1"/>
          <w:numId w:val="1"/>
        </w:numPr>
        <w:tabs>
          <w:tab w:val="left" w:pos="900"/>
        </w:tabs>
        <w:ind w:left="360"/>
      </w:pPr>
      <w:r w:rsidRPr="00E776F6">
        <w:tab/>
        <w:t>Are the sentences and paragraphs structured well?</w:t>
      </w:r>
    </w:p>
    <w:p w:rsidR="00017B36" w:rsidRPr="00E776F6" w:rsidRDefault="00017B36" w:rsidP="00017B36">
      <w:pPr>
        <w:numPr>
          <w:ilvl w:val="1"/>
          <w:numId w:val="1"/>
        </w:numPr>
        <w:tabs>
          <w:tab w:val="left" w:pos="900"/>
        </w:tabs>
        <w:ind w:left="360"/>
      </w:pPr>
      <w:r w:rsidRPr="00E776F6">
        <w:tab/>
        <w:t xml:space="preserve">Is the essay organized in a way that is easy to follow? </w:t>
      </w:r>
    </w:p>
    <w:p w:rsidR="00017B36" w:rsidRPr="00E776F6" w:rsidRDefault="00017B36" w:rsidP="00017B36">
      <w:pPr>
        <w:numPr>
          <w:ilvl w:val="1"/>
          <w:numId w:val="1"/>
        </w:numPr>
        <w:tabs>
          <w:tab w:val="left" w:pos="900"/>
        </w:tabs>
        <w:ind w:left="360"/>
      </w:pPr>
      <w:r w:rsidRPr="00E776F6">
        <w:tab/>
        <w:t>Is there a good use of vocabulary?</w:t>
      </w:r>
      <w:r w:rsidRPr="00E776F6">
        <w:br/>
      </w:r>
      <w:r w:rsidRPr="00E776F6">
        <w:tab/>
        <w:t>Are transitional phrases used properly?</w:t>
      </w:r>
    </w:p>
    <w:p w:rsidR="00017B36" w:rsidRPr="00E776F6" w:rsidRDefault="00017B36" w:rsidP="00017B36">
      <w:pPr>
        <w:numPr>
          <w:ilvl w:val="1"/>
          <w:numId w:val="1"/>
        </w:numPr>
        <w:tabs>
          <w:tab w:val="left" w:pos="900"/>
        </w:tabs>
        <w:ind w:left="360"/>
      </w:pPr>
      <w:r w:rsidRPr="00E776F6">
        <w:tab/>
        <w:t>Are the title page, the contents, and the section titles properly formatted?</w:t>
      </w:r>
    </w:p>
    <w:p w:rsidR="00017B36" w:rsidRPr="00E776F6" w:rsidRDefault="00017B36" w:rsidP="00017B36">
      <w:pPr>
        <w:numPr>
          <w:ilvl w:val="1"/>
          <w:numId w:val="1"/>
        </w:numPr>
        <w:tabs>
          <w:tab w:val="left" w:pos="900"/>
        </w:tabs>
        <w:ind w:left="360"/>
      </w:pPr>
      <w:r w:rsidRPr="00E776F6">
        <w:tab/>
        <w:t>Are the footnotes and the bibliography properly formatted?</w:t>
      </w:r>
    </w:p>
    <w:p w:rsidR="00017B36" w:rsidRPr="00E776F6" w:rsidRDefault="00017B36" w:rsidP="00017B36">
      <w:pPr>
        <w:tabs>
          <w:tab w:val="left" w:pos="1440"/>
        </w:tabs>
        <w:ind w:left="360"/>
      </w:pPr>
    </w:p>
    <w:p w:rsidR="00017B36" w:rsidRPr="00E776F6" w:rsidRDefault="00017B36" w:rsidP="00017B36">
      <w:pPr>
        <w:tabs>
          <w:tab w:val="left" w:pos="1440"/>
        </w:tabs>
        <w:ind w:left="360"/>
      </w:pPr>
      <w:r w:rsidRPr="00E776F6">
        <w:t>c. DOCUMENTATION (10% of grade)</w:t>
      </w:r>
    </w:p>
    <w:p w:rsidR="00017B36" w:rsidRPr="00E776F6" w:rsidRDefault="00017B36" w:rsidP="00017B36">
      <w:pPr>
        <w:tabs>
          <w:tab w:val="left" w:pos="900"/>
        </w:tabs>
        <w:ind w:left="900"/>
      </w:pPr>
      <w:r w:rsidRPr="00E776F6">
        <w:t>Are quotations documented?</w:t>
      </w:r>
    </w:p>
    <w:p w:rsidR="00017B36" w:rsidRPr="00E776F6" w:rsidRDefault="00017B36" w:rsidP="00017B36">
      <w:pPr>
        <w:tabs>
          <w:tab w:val="left" w:pos="900"/>
        </w:tabs>
        <w:ind w:left="900"/>
      </w:pPr>
      <w:r w:rsidRPr="00E776F6">
        <w:t>Are borrowed ideas documented?</w:t>
      </w:r>
    </w:p>
    <w:p w:rsidR="00017B36" w:rsidRPr="00E776F6" w:rsidRDefault="00017B36" w:rsidP="00017B36">
      <w:pPr>
        <w:tabs>
          <w:tab w:val="left" w:pos="900"/>
        </w:tabs>
        <w:ind w:left="900"/>
      </w:pPr>
      <w:r w:rsidRPr="00E776F6">
        <w:lastRenderedPageBreak/>
        <w:t>Do the footnotes contain the proper information?</w:t>
      </w:r>
    </w:p>
    <w:p w:rsidR="00017B36" w:rsidRPr="00E776F6" w:rsidRDefault="00017B36" w:rsidP="00017B36">
      <w:pPr>
        <w:tabs>
          <w:tab w:val="left" w:pos="900"/>
        </w:tabs>
        <w:ind w:left="900"/>
      </w:pPr>
      <w:r w:rsidRPr="00E776F6">
        <w:t>Does the bibliography contain the proper information?</w:t>
      </w:r>
    </w:p>
    <w:p w:rsidR="00017B36" w:rsidRPr="00E776F6" w:rsidRDefault="00017B36" w:rsidP="00017B36">
      <w:pPr>
        <w:tabs>
          <w:tab w:val="left" w:pos="1440"/>
        </w:tabs>
        <w:ind w:left="360"/>
      </w:pPr>
    </w:p>
    <w:p w:rsidR="00017B36" w:rsidRPr="00E776F6" w:rsidRDefault="00017B36" w:rsidP="00017B36">
      <w:pPr>
        <w:tabs>
          <w:tab w:val="left" w:pos="1440"/>
        </w:tabs>
        <w:ind w:left="360"/>
      </w:pPr>
      <w:r w:rsidRPr="00E776F6">
        <w:t xml:space="preserve">Note: Plagiarism should be taken very seriously. If the grader believes that the student has intentionally </w:t>
      </w:r>
      <w:r>
        <w:t xml:space="preserve">taken ideas or </w:t>
      </w:r>
      <w:r w:rsidRPr="00E776F6">
        <w:t>copied from another source witho</w:t>
      </w:r>
      <w:r>
        <w:t xml:space="preserve">ut giving proper credit, </w:t>
      </w:r>
      <w:r w:rsidRPr="00E776F6">
        <w:t>the student should b</w:t>
      </w:r>
      <w:r>
        <w:t>e confronted</w:t>
      </w:r>
      <w:r w:rsidRPr="00E776F6">
        <w:t>.</w:t>
      </w:r>
      <w:r>
        <w:t xml:space="preserve"> </w:t>
      </w:r>
    </w:p>
    <w:p w:rsidR="00017B36" w:rsidRPr="00266065" w:rsidRDefault="00017B36" w:rsidP="00017B36"/>
    <w:bookmarkEnd w:id="0"/>
    <w:p w:rsidR="00017B36" w:rsidRDefault="00017B36">
      <w:pPr>
        <w:spacing w:after="200" w:line="276" w:lineRule="auto"/>
        <w:rPr>
          <w:rFonts w:asciiTheme="majorHAnsi" w:eastAsiaTheme="majorEastAsia" w:hAnsiTheme="majorHAnsi" w:cstheme="majorBidi"/>
          <w:b/>
          <w:bCs/>
          <w:sz w:val="26"/>
          <w:szCs w:val="26"/>
        </w:rPr>
      </w:pPr>
    </w:p>
    <w:sectPr w:rsidR="00017B36" w:rsidSect="00D04BD8">
      <w:footerReference w:type="even" r:id="rId11"/>
      <w:footerReference w:type="default" r:id="rId12"/>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5512" w:rsidRDefault="00E05512">
      <w:r>
        <w:separator/>
      </w:r>
    </w:p>
  </w:endnote>
  <w:endnote w:type="continuationSeparator" w:id="0">
    <w:p w:rsidR="00E05512" w:rsidRDefault="00E055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7AC7FFFF" w:usb2="00000012" w:usb3="00000000" w:csb0="0002000D"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B31" w:rsidRDefault="0086275C" w:rsidP="00F82BE8">
    <w:pPr>
      <w:pStyle w:val="Footer"/>
      <w:framePr w:wrap="around" w:vAnchor="text" w:hAnchor="margin" w:xAlign="center" w:y="1"/>
      <w:rPr>
        <w:rStyle w:val="PageNumber"/>
      </w:rPr>
    </w:pPr>
    <w:r>
      <w:rPr>
        <w:rStyle w:val="PageNumber"/>
      </w:rPr>
      <w:fldChar w:fldCharType="begin"/>
    </w:r>
    <w:r w:rsidR="00047B31">
      <w:rPr>
        <w:rStyle w:val="PageNumber"/>
      </w:rPr>
      <w:instrText xml:space="preserve">PAGE  </w:instrText>
    </w:r>
    <w:r>
      <w:rPr>
        <w:rStyle w:val="PageNumber"/>
      </w:rPr>
      <w:fldChar w:fldCharType="end"/>
    </w:r>
  </w:p>
  <w:p w:rsidR="00047B31" w:rsidRDefault="00047B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B31" w:rsidRDefault="0086275C" w:rsidP="00F82BE8">
    <w:pPr>
      <w:pStyle w:val="Footer"/>
      <w:framePr w:wrap="around" w:vAnchor="text" w:hAnchor="margin" w:xAlign="center" w:y="1"/>
      <w:rPr>
        <w:rStyle w:val="PageNumber"/>
      </w:rPr>
    </w:pPr>
    <w:r>
      <w:rPr>
        <w:rStyle w:val="PageNumber"/>
      </w:rPr>
      <w:fldChar w:fldCharType="begin"/>
    </w:r>
    <w:r w:rsidR="00047B31">
      <w:rPr>
        <w:rStyle w:val="PageNumber"/>
      </w:rPr>
      <w:instrText xml:space="preserve">PAGE  </w:instrText>
    </w:r>
    <w:r>
      <w:rPr>
        <w:rStyle w:val="PageNumber"/>
      </w:rPr>
      <w:fldChar w:fldCharType="separate"/>
    </w:r>
    <w:r w:rsidR="00955365">
      <w:rPr>
        <w:rStyle w:val="PageNumber"/>
        <w:noProof/>
      </w:rPr>
      <w:t>5</w:t>
    </w:r>
    <w:r>
      <w:rPr>
        <w:rStyle w:val="PageNumber"/>
      </w:rPr>
      <w:fldChar w:fldCharType="end"/>
    </w:r>
  </w:p>
  <w:p w:rsidR="00361F24" w:rsidRDefault="00361F24" w:rsidP="00361F24">
    <w:pPr>
      <w:pStyle w:val="Footer"/>
    </w:pPr>
  </w:p>
  <w:p w:rsidR="00361F24" w:rsidRDefault="00361F24" w:rsidP="00361F24">
    <w:pPr>
      <w:pStyle w:val="Footer"/>
    </w:pPr>
  </w:p>
  <w:p w:rsidR="00361F24" w:rsidRPr="00361F24" w:rsidRDefault="00361F24" w:rsidP="00361F24">
    <w:pPr>
      <w:pStyle w:val="Footer"/>
      <w:jc w:val="center"/>
      <w:rPr>
        <w:rFonts w:cs="Arial"/>
        <w:szCs w:val="20"/>
      </w:rPr>
    </w:pPr>
    <w:r w:rsidRPr="00361F24">
      <w:rPr>
        <w:rFonts w:cs="Arial"/>
        <w:szCs w:val="20"/>
      </w:rPr>
      <w:t>For other resources, please visit Third Millennium Ministries at thirdmill.org.</w:t>
    </w:r>
  </w:p>
  <w:p w:rsidR="00047B31" w:rsidRDefault="00047B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5512" w:rsidRDefault="00E05512">
      <w:r>
        <w:separator/>
      </w:r>
    </w:p>
  </w:footnote>
  <w:footnote w:type="continuationSeparator" w:id="0">
    <w:p w:rsidR="00E05512" w:rsidRDefault="00E055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5317E"/>
    <w:multiLevelType w:val="hybridMultilevel"/>
    <w:tmpl w:val="0FB84C9A"/>
    <w:lvl w:ilvl="0" w:tplc="4976C4E4">
      <w:start w:val="9"/>
      <w:numFmt w:val="decimal"/>
      <w:lvlText w:val="%1"/>
      <w:lvlJc w:val="left"/>
      <w:pPr>
        <w:tabs>
          <w:tab w:val="num" w:pos="1137"/>
        </w:tabs>
        <w:ind w:left="1137" w:hanging="705"/>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
    <w:nsid w:val="2155704C"/>
    <w:multiLevelType w:val="multilevel"/>
    <w:tmpl w:val="ACBC2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070DB9"/>
    <w:multiLevelType w:val="hybridMultilevel"/>
    <w:tmpl w:val="75C0CD2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C7098C"/>
    <w:multiLevelType w:val="hybridMultilevel"/>
    <w:tmpl w:val="7696E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A60379"/>
    <w:multiLevelType w:val="hybridMultilevel"/>
    <w:tmpl w:val="A74A5226"/>
    <w:lvl w:ilvl="0" w:tplc="1D883828">
      <w:start w:val="3"/>
      <w:numFmt w:val="decimal"/>
      <w:lvlText w:val="%1"/>
      <w:lvlJc w:val="left"/>
      <w:pPr>
        <w:tabs>
          <w:tab w:val="num" w:pos="1167"/>
        </w:tabs>
        <w:ind w:left="1167" w:hanging="735"/>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5">
    <w:nsid w:val="2FE63C58"/>
    <w:multiLevelType w:val="hybridMultilevel"/>
    <w:tmpl w:val="37A2A186"/>
    <w:lvl w:ilvl="0" w:tplc="1856F060">
      <w:start w:val="1"/>
      <w:numFmt w:val="decimal"/>
      <w:lvlText w:val="%1."/>
      <w:lvlJc w:val="left"/>
      <w:pPr>
        <w:tabs>
          <w:tab w:val="num" w:pos="720"/>
        </w:tabs>
        <w:ind w:left="720" w:hanging="360"/>
      </w:pPr>
      <w:rPr>
        <w:rFonts w:ascii="Times New Roman" w:eastAsia="Times New Roman" w:hAnsi="Times New Roman" w:cs="Times New Roman"/>
      </w:rPr>
    </w:lvl>
    <w:lvl w:ilvl="1" w:tplc="101688F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63716AD"/>
    <w:multiLevelType w:val="multilevel"/>
    <w:tmpl w:val="3DEE49B8"/>
    <w:lvl w:ilvl="0">
      <w:start w:val="1"/>
      <w:numFmt w:val="lowerLetter"/>
      <w:lvlText w:val="%1."/>
      <w:lvlJc w:val="left"/>
      <w:pPr>
        <w:tabs>
          <w:tab w:val="num" w:pos="720"/>
        </w:tabs>
        <w:ind w:left="720" w:hanging="360"/>
      </w:pPr>
      <w:rPr>
        <w:rFonts w:ascii="Trebuchet MS" w:eastAsia="Times New Roman" w:hAnsi="Trebuchet MS"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FC2018"/>
    <w:multiLevelType w:val="hybridMultilevel"/>
    <w:tmpl w:val="017E8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477009"/>
    <w:multiLevelType w:val="hybridMultilevel"/>
    <w:tmpl w:val="72F804B8"/>
    <w:lvl w:ilvl="0" w:tplc="04090011">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07404E0"/>
    <w:multiLevelType w:val="hybridMultilevel"/>
    <w:tmpl w:val="3CA4E39C"/>
    <w:lvl w:ilvl="0" w:tplc="5996471E">
      <w:start w:val="1"/>
      <w:numFmt w:val="decimal"/>
      <w:lvlText w:val="%1."/>
      <w:lvlJc w:val="left"/>
      <w:pPr>
        <w:tabs>
          <w:tab w:val="num" w:pos="720"/>
        </w:tabs>
        <w:ind w:left="720" w:hanging="360"/>
      </w:pPr>
      <w:rPr>
        <w:rFonts w:ascii="Times New Roman" w:eastAsia="Times New Roman" w:hAnsi="Times New Roman" w:cs="Times New Roman"/>
      </w:rPr>
    </w:lvl>
    <w:lvl w:ilvl="1" w:tplc="A2ECD994">
      <w:numFmt w:val="none"/>
      <w:lvlText w:val=""/>
      <w:lvlJc w:val="left"/>
      <w:pPr>
        <w:tabs>
          <w:tab w:val="num" w:pos="360"/>
        </w:tabs>
      </w:pPr>
    </w:lvl>
    <w:lvl w:ilvl="2" w:tplc="8E689A6E">
      <w:numFmt w:val="none"/>
      <w:lvlText w:val=""/>
      <w:lvlJc w:val="left"/>
      <w:pPr>
        <w:tabs>
          <w:tab w:val="num" w:pos="360"/>
        </w:tabs>
      </w:pPr>
    </w:lvl>
    <w:lvl w:ilvl="3" w:tplc="0742D532">
      <w:numFmt w:val="none"/>
      <w:lvlText w:val=""/>
      <w:lvlJc w:val="left"/>
      <w:pPr>
        <w:tabs>
          <w:tab w:val="num" w:pos="360"/>
        </w:tabs>
      </w:pPr>
    </w:lvl>
    <w:lvl w:ilvl="4" w:tplc="70C6D702">
      <w:numFmt w:val="none"/>
      <w:lvlText w:val=""/>
      <w:lvlJc w:val="left"/>
      <w:pPr>
        <w:tabs>
          <w:tab w:val="num" w:pos="360"/>
        </w:tabs>
      </w:pPr>
    </w:lvl>
    <w:lvl w:ilvl="5" w:tplc="DF42A954">
      <w:numFmt w:val="none"/>
      <w:lvlText w:val=""/>
      <w:lvlJc w:val="left"/>
      <w:pPr>
        <w:tabs>
          <w:tab w:val="num" w:pos="360"/>
        </w:tabs>
      </w:pPr>
    </w:lvl>
    <w:lvl w:ilvl="6" w:tplc="9AEA935C">
      <w:numFmt w:val="none"/>
      <w:lvlText w:val=""/>
      <w:lvlJc w:val="left"/>
      <w:pPr>
        <w:tabs>
          <w:tab w:val="num" w:pos="360"/>
        </w:tabs>
      </w:pPr>
    </w:lvl>
    <w:lvl w:ilvl="7" w:tplc="BC44080C">
      <w:numFmt w:val="none"/>
      <w:lvlText w:val=""/>
      <w:lvlJc w:val="left"/>
      <w:pPr>
        <w:tabs>
          <w:tab w:val="num" w:pos="360"/>
        </w:tabs>
      </w:pPr>
    </w:lvl>
    <w:lvl w:ilvl="8" w:tplc="F5B4C23E">
      <w:numFmt w:val="none"/>
      <w:lvlText w:val=""/>
      <w:lvlJc w:val="left"/>
      <w:pPr>
        <w:tabs>
          <w:tab w:val="num" w:pos="360"/>
        </w:tabs>
      </w:pPr>
    </w:lvl>
  </w:abstractNum>
  <w:abstractNum w:abstractNumId="10">
    <w:nsid w:val="62B16C34"/>
    <w:multiLevelType w:val="hybridMultilevel"/>
    <w:tmpl w:val="8D125064"/>
    <w:lvl w:ilvl="0" w:tplc="04090011">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5C56326"/>
    <w:multiLevelType w:val="multilevel"/>
    <w:tmpl w:val="3DEE49B8"/>
    <w:lvl w:ilvl="0">
      <w:start w:val="1"/>
      <w:numFmt w:val="lowerLetter"/>
      <w:lvlText w:val="%1."/>
      <w:lvlJc w:val="left"/>
      <w:pPr>
        <w:tabs>
          <w:tab w:val="num" w:pos="720"/>
        </w:tabs>
        <w:ind w:left="720" w:hanging="360"/>
      </w:pPr>
      <w:rPr>
        <w:rFonts w:ascii="Trebuchet MS" w:eastAsia="Times New Roman" w:hAnsi="Trebuchet MS"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65F7603"/>
    <w:multiLevelType w:val="multilevel"/>
    <w:tmpl w:val="3DEE49B8"/>
    <w:lvl w:ilvl="0">
      <w:start w:val="1"/>
      <w:numFmt w:val="lowerLetter"/>
      <w:lvlText w:val="%1."/>
      <w:lvlJc w:val="left"/>
      <w:pPr>
        <w:tabs>
          <w:tab w:val="num" w:pos="720"/>
        </w:tabs>
        <w:ind w:left="720" w:hanging="360"/>
      </w:pPr>
      <w:rPr>
        <w:rFonts w:ascii="Trebuchet MS" w:eastAsia="Times New Roman" w:hAnsi="Trebuchet MS"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C9F37FC"/>
    <w:multiLevelType w:val="hybridMultilevel"/>
    <w:tmpl w:val="E7C4FB2E"/>
    <w:lvl w:ilvl="0" w:tplc="1B5A94AA">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3"/>
  </w:num>
  <w:num w:numId="3">
    <w:abstractNumId w:val="8"/>
  </w:num>
  <w:num w:numId="4">
    <w:abstractNumId w:val="10"/>
  </w:num>
  <w:num w:numId="5">
    <w:abstractNumId w:val="0"/>
  </w:num>
  <w:num w:numId="6">
    <w:abstractNumId w:val="4"/>
  </w:num>
  <w:num w:numId="7">
    <w:abstractNumId w:val="5"/>
  </w:num>
  <w:num w:numId="8">
    <w:abstractNumId w:val="1"/>
  </w:num>
  <w:num w:numId="9">
    <w:abstractNumId w:val="12"/>
  </w:num>
  <w:num w:numId="10">
    <w:abstractNumId w:val="3"/>
  </w:num>
  <w:num w:numId="11">
    <w:abstractNumId w:val="6"/>
  </w:num>
  <w:num w:numId="12">
    <w:abstractNumId w:val="2"/>
  </w:num>
  <w:num w:numId="13">
    <w:abstractNumId w:val="11"/>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efaultTabStop w:val="720"/>
  <w:characterSpacingControl w:val="doNotCompress"/>
  <w:footnotePr>
    <w:footnote w:id="-1"/>
    <w:footnote w:id="0"/>
  </w:footnotePr>
  <w:endnotePr>
    <w:endnote w:id="-1"/>
    <w:endnote w:id="0"/>
  </w:endnotePr>
  <w:compat>
    <w:useFELayout/>
  </w:compat>
  <w:rsids>
    <w:rsidRoot w:val="009D7492"/>
    <w:rsid w:val="00001838"/>
    <w:rsid w:val="000055F7"/>
    <w:rsid w:val="00007CFB"/>
    <w:rsid w:val="00017B36"/>
    <w:rsid w:val="0002253F"/>
    <w:rsid w:val="000303B2"/>
    <w:rsid w:val="00047B31"/>
    <w:rsid w:val="00050682"/>
    <w:rsid w:val="000570C4"/>
    <w:rsid w:val="00061EE7"/>
    <w:rsid w:val="000622C0"/>
    <w:rsid w:val="000626D8"/>
    <w:rsid w:val="00064BBB"/>
    <w:rsid w:val="00067163"/>
    <w:rsid w:val="000748FC"/>
    <w:rsid w:val="000A0821"/>
    <w:rsid w:val="000B25B9"/>
    <w:rsid w:val="000B2B9F"/>
    <w:rsid w:val="000D1373"/>
    <w:rsid w:val="000D4937"/>
    <w:rsid w:val="000D7582"/>
    <w:rsid w:val="000E22B5"/>
    <w:rsid w:val="000E295B"/>
    <w:rsid w:val="000E6C95"/>
    <w:rsid w:val="000F3CA0"/>
    <w:rsid w:val="000F776A"/>
    <w:rsid w:val="0010364B"/>
    <w:rsid w:val="0010517A"/>
    <w:rsid w:val="00106791"/>
    <w:rsid w:val="00117C06"/>
    <w:rsid w:val="001245EE"/>
    <w:rsid w:val="001277BB"/>
    <w:rsid w:val="00133279"/>
    <w:rsid w:val="00141D30"/>
    <w:rsid w:val="00144E70"/>
    <w:rsid w:val="00165321"/>
    <w:rsid w:val="001766B7"/>
    <w:rsid w:val="00177840"/>
    <w:rsid w:val="001779F9"/>
    <w:rsid w:val="00181265"/>
    <w:rsid w:val="0018276D"/>
    <w:rsid w:val="001838AA"/>
    <w:rsid w:val="001A04F9"/>
    <w:rsid w:val="001A186F"/>
    <w:rsid w:val="001A6309"/>
    <w:rsid w:val="001A73A7"/>
    <w:rsid w:val="001B7C55"/>
    <w:rsid w:val="001C17C3"/>
    <w:rsid w:val="001C268C"/>
    <w:rsid w:val="001C46AF"/>
    <w:rsid w:val="001D1746"/>
    <w:rsid w:val="001D71E8"/>
    <w:rsid w:val="001D7C1D"/>
    <w:rsid w:val="001F0828"/>
    <w:rsid w:val="00200B79"/>
    <w:rsid w:val="0020106B"/>
    <w:rsid w:val="00222335"/>
    <w:rsid w:val="00222B5E"/>
    <w:rsid w:val="00227762"/>
    <w:rsid w:val="00231D1D"/>
    <w:rsid w:val="0023686D"/>
    <w:rsid w:val="002453BE"/>
    <w:rsid w:val="00245437"/>
    <w:rsid w:val="002517D9"/>
    <w:rsid w:val="00251E3A"/>
    <w:rsid w:val="00253080"/>
    <w:rsid w:val="00253D17"/>
    <w:rsid w:val="002758C0"/>
    <w:rsid w:val="00284C0D"/>
    <w:rsid w:val="0029149E"/>
    <w:rsid w:val="0029204B"/>
    <w:rsid w:val="002923B5"/>
    <w:rsid w:val="002B0423"/>
    <w:rsid w:val="002B414B"/>
    <w:rsid w:val="002C1BEE"/>
    <w:rsid w:val="002C71E4"/>
    <w:rsid w:val="002D1D5D"/>
    <w:rsid w:val="002D38FF"/>
    <w:rsid w:val="002F178B"/>
    <w:rsid w:val="00300E1A"/>
    <w:rsid w:val="0031125A"/>
    <w:rsid w:val="0031532C"/>
    <w:rsid w:val="00316E11"/>
    <w:rsid w:val="0032011F"/>
    <w:rsid w:val="00326DDD"/>
    <w:rsid w:val="003306A5"/>
    <w:rsid w:val="00331875"/>
    <w:rsid w:val="003421C8"/>
    <w:rsid w:val="00344491"/>
    <w:rsid w:val="00355153"/>
    <w:rsid w:val="00357D46"/>
    <w:rsid w:val="00361F24"/>
    <w:rsid w:val="003645A6"/>
    <w:rsid w:val="003645EF"/>
    <w:rsid w:val="0037233D"/>
    <w:rsid w:val="00376CB1"/>
    <w:rsid w:val="00382533"/>
    <w:rsid w:val="003A09D7"/>
    <w:rsid w:val="003A109A"/>
    <w:rsid w:val="003A4D21"/>
    <w:rsid w:val="003B0FE0"/>
    <w:rsid w:val="003B2694"/>
    <w:rsid w:val="003C4497"/>
    <w:rsid w:val="003C6FB7"/>
    <w:rsid w:val="003D1091"/>
    <w:rsid w:val="003D2AC6"/>
    <w:rsid w:val="003D3EA7"/>
    <w:rsid w:val="003D454A"/>
    <w:rsid w:val="003D612C"/>
    <w:rsid w:val="003F0DBD"/>
    <w:rsid w:val="00401C71"/>
    <w:rsid w:val="0040391A"/>
    <w:rsid w:val="004053A7"/>
    <w:rsid w:val="00415F46"/>
    <w:rsid w:val="004229A1"/>
    <w:rsid w:val="004236B7"/>
    <w:rsid w:val="00427BA0"/>
    <w:rsid w:val="0044002A"/>
    <w:rsid w:val="00441694"/>
    <w:rsid w:val="00442BEB"/>
    <w:rsid w:val="0045096E"/>
    <w:rsid w:val="00451226"/>
    <w:rsid w:val="00454A0A"/>
    <w:rsid w:val="00456810"/>
    <w:rsid w:val="00456DD5"/>
    <w:rsid w:val="00475690"/>
    <w:rsid w:val="00482376"/>
    <w:rsid w:val="004869D9"/>
    <w:rsid w:val="00497A47"/>
    <w:rsid w:val="004A6184"/>
    <w:rsid w:val="004A67D1"/>
    <w:rsid w:val="004B0541"/>
    <w:rsid w:val="004D025E"/>
    <w:rsid w:val="004D1A92"/>
    <w:rsid w:val="004D27DD"/>
    <w:rsid w:val="004D3D4D"/>
    <w:rsid w:val="004E5C93"/>
    <w:rsid w:val="004E7817"/>
    <w:rsid w:val="005061E2"/>
    <w:rsid w:val="00513632"/>
    <w:rsid w:val="005174FB"/>
    <w:rsid w:val="00530331"/>
    <w:rsid w:val="00540C31"/>
    <w:rsid w:val="00542FE8"/>
    <w:rsid w:val="00546F95"/>
    <w:rsid w:val="005471DC"/>
    <w:rsid w:val="00556497"/>
    <w:rsid w:val="00574A0A"/>
    <w:rsid w:val="005916DD"/>
    <w:rsid w:val="005A012E"/>
    <w:rsid w:val="005A2FEA"/>
    <w:rsid w:val="005A55B9"/>
    <w:rsid w:val="005A648B"/>
    <w:rsid w:val="005A71CA"/>
    <w:rsid w:val="005B27AB"/>
    <w:rsid w:val="005B7CAE"/>
    <w:rsid w:val="005C5AE8"/>
    <w:rsid w:val="005D3350"/>
    <w:rsid w:val="005E42D1"/>
    <w:rsid w:val="005F21F7"/>
    <w:rsid w:val="006148CA"/>
    <w:rsid w:val="00616E55"/>
    <w:rsid w:val="00620257"/>
    <w:rsid w:val="0062035E"/>
    <w:rsid w:val="00620755"/>
    <w:rsid w:val="006233B1"/>
    <w:rsid w:val="00631350"/>
    <w:rsid w:val="006313C3"/>
    <w:rsid w:val="00633F7C"/>
    <w:rsid w:val="0063453B"/>
    <w:rsid w:val="00653D0D"/>
    <w:rsid w:val="00662159"/>
    <w:rsid w:val="00664AF4"/>
    <w:rsid w:val="006679D2"/>
    <w:rsid w:val="00676229"/>
    <w:rsid w:val="00685E48"/>
    <w:rsid w:val="0069208D"/>
    <w:rsid w:val="00693F72"/>
    <w:rsid w:val="006A11ED"/>
    <w:rsid w:val="006A6C6D"/>
    <w:rsid w:val="006A7D45"/>
    <w:rsid w:val="006B2E91"/>
    <w:rsid w:val="006B496F"/>
    <w:rsid w:val="006C4C08"/>
    <w:rsid w:val="006E5F3E"/>
    <w:rsid w:val="006F02AF"/>
    <w:rsid w:val="00702702"/>
    <w:rsid w:val="00705830"/>
    <w:rsid w:val="00711089"/>
    <w:rsid w:val="00715DD4"/>
    <w:rsid w:val="00717D3F"/>
    <w:rsid w:val="007210A7"/>
    <w:rsid w:val="00731CD5"/>
    <w:rsid w:val="0074292C"/>
    <w:rsid w:val="00756858"/>
    <w:rsid w:val="00757DC0"/>
    <w:rsid w:val="00767F66"/>
    <w:rsid w:val="007751FC"/>
    <w:rsid w:val="007B0033"/>
    <w:rsid w:val="007C14F3"/>
    <w:rsid w:val="007C41F8"/>
    <w:rsid w:val="007C6707"/>
    <w:rsid w:val="007D6318"/>
    <w:rsid w:val="007E7B6F"/>
    <w:rsid w:val="007F1148"/>
    <w:rsid w:val="00803C4A"/>
    <w:rsid w:val="00820C3A"/>
    <w:rsid w:val="008211C2"/>
    <w:rsid w:val="00850492"/>
    <w:rsid w:val="00850C66"/>
    <w:rsid w:val="0085371D"/>
    <w:rsid w:val="0086275C"/>
    <w:rsid w:val="00864413"/>
    <w:rsid w:val="00865CF5"/>
    <w:rsid w:val="00874E41"/>
    <w:rsid w:val="00876052"/>
    <w:rsid w:val="00887E5B"/>
    <w:rsid w:val="008A016E"/>
    <w:rsid w:val="008A1F45"/>
    <w:rsid w:val="008A2194"/>
    <w:rsid w:val="008A5442"/>
    <w:rsid w:val="008B6EB4"/>
    <w:rsid w:val="008C2724"/>
    <w:rsid w:val="008C40FA"/>
    <w:rsid w:val="008D419C"/>
    <w:rsid w:val="008D7E1F"/>
    <w:rsid w:val="008E2C7F"/>
    <w:rsid w:val="008E5641"/>
    <w:rsid w:val="008E58DE"/>
    <w:rsid w:val="008E65B8"/>
    <w:rsid w:val="008F4BB9"/>
    <w:rsid w:val="008F4E08"/>
    <w:rsid w:val="00911ECE"/>
    <w:rsid w:val="00914CD2"/>
    <w:rsid w:val="0092457F"/>
    <w:rsid w:val="00931E5F"/>
    <w:rsid w:val="0093377E"/>
    <w:rsid w:val="0093439E"/>
    <w:rsid w:val="00935604"/>
    <w:rsid w:val="00937082"/>
    <w:rsid w:val="00951BA2"/>
    <w:rsid w:val="00952C77"/>
    <w:rsid w:val="00955365"/>
    <w:rsid w:val="00963A9A"/>
    <w:rsid w:val="009753A2"/>
    <w:rsid w:val="00985903"/>
    <w:rsid w:val="00985A26"/>
    <w:rsid w:val="0098699A"/>
    <w:rsid w:val="009A00C6"/>
    <w:rsid w:val="009A127E"/>
    <w:rsid w:val="009B4859"/>
    <w:rsid w:val="009D1621"/>
    <w:rsid w:val="009D3D32"/>
    <w:rsid w:val="009D7492"/>
    <w:rsid w:val="009E29DC"/>
    <w:rsid w:val="009E2E6C"/>
    <w:rsid w:val="009F509E"/>
    <w:rsid w:val="00A206CB"/>
    <w:rsid w:val="00A227BE"/>
    <w:rsid w:val="00A36120"/>
    <w:rsid w:val="00A36B75"/>
    <w:rsid w:val="00A4516B"/>
    <w:rsid w:val="00A74B94"/>
    <w:rsid w:val="00A752C4"/>
    <w:rsid w:val="00A8240A"/>
    <w:rsid w:val="00A82A3C"/>
    <w:rsid w:val="00A874C7"/>
    <w:rsid w:val="00A934E7"/>
    <w:rsid w:val="00A97614"/>
    <w:rsid w:val="00AA063D"/>
    <w:rsid w:val="00AA18F2"/>
    <w:rsid w:val="00AB203D"/>
    <w:rsid w:val="00AD272F"/>
    <w:rsid w:val="00AE1588"/>
    <w:rsid w:val="00AE1A7E"/>
    <w:rsid w:val="00AF3667"/>
    <w:rsid w:val="00AF7531"/>
    <w:rsid w:val="00B0478C"/>
    <w:rsid w:val="00B062AB"/>
    <w:rsid w:val="00B07649"/>
    <w:rsid w:val="00B078E9"/>
    <w:rsid w:val="00B10492"/>
    <w:rsid w:val="00B16125"/>
    <w:rsid w:val="00B22670"/>
    <w:rsid w:val="00B22F57"/>
    <w:rsid w:val="00B24670"/>
    <w:rsid w:val="00B30093"/>
    <w:rsid w:val="00B31C7A"/>
    <w:rsid w:val="00B33286"/>
    <w:rsid w:val="00B469B2"/>
    <w:rsid w:val="00B57F64"/>
    <w:rsid w:val="00B85A2D"/>
    <w:rsid w:val="00B934CC"/>
    <w:rsid w:val="00BA0950"/>
    <w:rsid w:val="00BA5C5B"/>
    <w:rsid w:val="00BC1053"/>
    <w:rsid w:val="00BC6052"/>
    <w:rsid w:val="00BC64A8"/>
    <w:rsid w:val="00BD1350"/>
    <w:rsid w:val="00BD3EA3"/>
    <w:rsid w:val="00BD7594"/>
    <w:rsid w:val="00BF003F"/>
    <w:rsid w:val="00BF1ACB"/>
    <w:rsid w:val="00BF60A4"/>
    <w:rsid w:val="00C2019F"/>
    <w:rsid w:val="00C22555"/>
    <w:rsid w:val="00C34B09"/>
    <w:rsid w:val="00C37561"/>
    <w:rsid w:val="00C42C85"/>
    <w:rsid w:val="00C442BC"/>
    <w:rsid w:val="00C60F06"/>
    <w:rsid w:val="00C62533"/>
    <w:rsid w:val="00C6774A"/>
    <w:rsid w:val="00C717A5"/>
    <w:rsid w:val="00C75132"/>
    <w:rsid w:val="00C852E9"/>
    <w:rsid w:val="00C9009D"/>
    <w:rsid w:val="00CA3571"/>
    <w:rsid w:val="00CA4420"/>
    <w:rsid w:val="00CA4D11"/>
    <w:rsid w:val="00CB12CD"/>
    <w:rsid w:val="00CC681F"/>
    <w:rsid w:val="00CD3D6A"/>
    <w:rsid w:val="00CD4A23"/>
    <w:rsid w:val="00CD514A"/>
    <w:rsid w:val="00CD52D3"/>
    <w:rsid w:val="00CD583F"/>
    <w:rsid w:val="00CE63CE"/>
    <w:rsid w:val="00CF6543"/>
    <w:rsid w:val="00D0216F"/>
    <w:rsid w:val="00D04BD8"/>
    <w:rsid w:val="00D07527"/>
    <w:rsid w:val="00D14414"/>
    <w:rsid w:val="00D17B00"/>
    <w:rsid w:val="00D17ECF"/>
    <w:rsid w:val="00D345CD"/>
    <w:rsid w:val="00D373C0"/>
    <w:rsid w:val="00D454E8"/>
    <w:rsid w:val="00D72B35"/>
    <w:rsid w:val="00D75F7E"/>
    <w:rsid w:val="00D77074"/>
    <w:rsid w:val="00D81F3A"/>
    <w:rsid w:val="00D90FDF"/>
    <w:rsid w:val="00D924F4"/>
    <w:rsid w:val="00DA5074"/>
    <w:rsid w:val="00DB3867"/>
    <w:rsid w:val="00DB53AB"/>
    <w:rsid w:val="00DC1773"/>
    <w:rsid w:val="00DC18C7"/>
    <w:rsid w:val="00DC369D"/>
    <w:rsid w:val="00DC45CF"/>
    <w:rsid w:val="00DC6CE6"/>
    <w:rsid w:val="00DE7026"/>
    <w:rsid w:val="00E028D1"/>
    <w:rsid w:val="00E03A07"/>
    <w:rsid w:val="00E05512"/>
    <w:rsid w:val="00E0620C"/>
    <w:rsid w:val="00E1283D"/>
    <w:rsid w:val="00E13B52"/>
    <w:rsid w:val="00E21E9B"/>
    <w:rsid w:val="00E523FC"/>
    <w:rsid w:val="00E52705"/>
    <w:rsid w:val="00E61A34"/>
    <w:rsid w:val="00E63AEA"/>
    <w:rsid w:val="00E752F7"/>
    <w:rsid w:val="00E80813"/>
    <w:rsid w:val="00E809EE"/>
    <w:rsid w:val="00E91B57"/>
    <w:rsid w:val="00E927FB"/>
    <w:rsid w:val="00E97CB2"/>
    <w:rsid w:val="00EA05B8"/>
    <w:rsid w:val="00EA1D7F"/>
    <w:rsid w:val="00EA6A29"/>
    <w:rsid w:val="00EB0266"/>
    <w:rsid w:val="00EB1F1C"/>
    <w:rsid w:val="00EB5D60"/>
    <w:rsid w:val="00ED3EE2"/>
    <w:rsid w:val="00ED5998"/>
    <w:rsid w:val="00EE0A08"/>
    <w:rsid w:val="00EE47E7"/>
    <w:rsid w:val="00EF348F"/>
    <w:rsid w:val="00EF52F8"/>
    <w:rsid w:val="00F000AB"/>
    <w:rsid w:val="00F06149"/>
    <w:rsid w:val="00F07096"/>
    <w:rsid w:val="00F07F74"/>
    <w:rsid w:val="00F12A26"/>
    <w:rsid w:val="00F43D05"/>
    <w:rsid w:val="00F47B0B"/>
    <w:rsid w:val="00F50F7B"/>
    <w:rsid w:val="00F516D2"/>
    <w:rsid w:val="00F52916"/>
    <w:rsid w:val="00F559AA"/>
    <w:rsid w:val="00F774C5"/>
    <w:rsid w:val="00F803A8"/>
    <w:rsid w:val="00F804E1"/>
    <w:rsid w:val="00F82BE8"/>
    <w:rsid w:val="00F913FC"/>
    <w:rsid w:val="00FA38E1"/>
    <w:rsid w:val="00FA4278"/>
    <w:rsid w:val="00FA583E"/>
    <w:rsid w:val="00FA6F50"/>
    <w:rsid w:val="00FB3C8D"/>
    <w:rsid w:val="00FB5DDC"/>
    <w:rsid w:val="00FD1461"/>
    <w:rsid w:val="00FD3AA3"/>
    <w:rsid w:val="00FE02DD"/>
    <w:rsid w:val="00FE2667"/>
    <w:rsid w:val="00FE7240"/>
    <w:rsid w:val="00FF09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colormenu v:ext="edit" fillcolor="none [2412]"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HTML Cite"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705"/>
    <w:pPr>
      <w:spacing w:after="0" w:line="240" w:lineRule="auto"/>
    </w:pPr>
    <w:rPr>
      <w:sz w:val="20"/>
    </w:rPr>
  </w:style>
  <w:style w:type="paragraph" w:styleId="Heading1">
    <w:name w:val="heading 1"/>
    <w:basedOn w:val="Normal"/>
    <w:next w:val="Normal"/>
    <w:link w:val="Heading1Char"/>
    <w:uiPriority w:val="9"/>
    <w:qFormat/>
    <w:rsid w:val="00BC1053"/>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BC1053"/>
    <w:pPr>
      <w:keepNext/>
      <w:keepLines/>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BC1053"/>
    <w:pPr>
      <w:keepNext/>
      <w:keepLines/>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BC1053"/>
    <w:pPr>
      <w:keepNext/>
      <w:keepLines/>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C177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C177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C177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C1773"/>
    <w:pPr>
      <w:keepNext/>
      <w:keepLines/>
      <w:spacing w:before="20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DC1773"/>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rse">
    <w:name w:val="verse"/>
    <w:basedOn w:val="Normal"/>
    <w:rsid w:val="00F803A8"/>
    <w:pPr>
      <w:ind w:left="432"/>
    </w:pPr>
    <w:rPr>
      <w:i/>
      <w:iCs/>
      <w:sz w:val="18"/>
    </w:rPr>
  </w:style>
  <w:style w:type="paragraph" w:styleId="Quote">
    <w:name w:val="Quote"/>
    <w:basedOn w:val="Normal"/>
    <w:next w:val="Normal"/>
    <w:link w:val="QuoteChar"/>
    <w:uiPriority w:val="29"/>
    <w:qFormat/>
    <w:rsid w:val="00DC1773"/>
    <w:rPr>
      <w:i/>
      <w:iCs/>
      <w:color w:val="000000" w:themeColor="text1"/>
    </w:rPr>
  </w:style>
  <w:style w:type="paragraph" w:customStyle="1" w:styleId="Number">
    <w:name w:val="Number"/>
    <w:basedOn w:val="Heading2"/>
    <w:rsid w:val="00F803A8"/>
    <w:rPr>
      <w:sz w:val="56"/>
      <w:szCs w:val="56"/>
    </w:rPr>
  </w:style>
  <w:style w:type="paragraph" w:customStyle="1" w:styleId="number0">
    <w:name w:val="number"/>
    <w:basedOn w:val="Heading2"/>
    <w:rsid w:val="00F803A8"/>
    <w:rPr>
      <w:sz w:val="56"/>
      <w:szCs w:val="56"/>
    </w:rPr>
  </w:style>
  <w:style w:type="paragraph" w:styleId="TOC1">
    <w:name w:val="toc 1"/>
    <w:basedOn w:val="Normal"/>
    <w:next w:val="Normal"/>
    <w:uiPriority w:val="39"/>
    <w:rsid w:val="00F803A8"/>
    <w:pPr>
      <w:spacing w:before="360" w:after="360"/>
    </w:pPr>
    <w:rPr>
      <w:b/>
      <w:bCs/>
      <w:caps/>
      <w:u w:val="single"/>
    </w:rPr>
  </w:style>
  <w:style w:type="paragraph" w:styleId="TOC2">
    <w:name w:val="toc 2"/>
    <w:basedOn w:val="Normal"/>
    <w:next w:val="Normal"/>
    <w:uiPriority w:val="39"/>
    <w:rsid w:val="00F803A8"/>
    <w:rPr>
      <w:b/>
      <w:bCs/>
      <w:smallCaps/>
    </w:rPr>
  </w:style>
  <w:style w:type="paragraph" w:styleId="TOC3">
    <w:name w:val="toc 3"/>
    <w:basedOn w:val="Normal"/>
    <w:next w:val="Normal"/>
    <w:uiPriority w:val="39"/>
    <w:rsid w:val="00F803A8"/>
    <w:rPr>
      <w:smallCaps/>
    </w:rPr>
  </w:style>
  <w:style w:type="paragraph" w:styleId="TOC4">
    <w:name w:val="toc 4"/>
    <w:basedOn w:val="Normal"/>
    <w:next w:val="Normal"/>
    <w:semiHidden/>
    <w:rsid w:val="00F803A8"/>
    <w:rPr>
      <w:szCs w:val="26"/>
    </w:rPr>
  </w:style>
  <w:style w:type="paragraph" w:styleId="Header">
    <w:name w:val="header"/>
    <w:basedOn w:val="Normal"/>
    <w:rsid w:val="00F803A8"/>
    <w:pPr>
      <w:tabs>
        <w:tab w:val="center" w:pos="4320"/>
        <w:tab w:val="right" w:pos="8640"/>
      </w:tabs>
      <w:ind w:left="432"/>
    </w:pPr>
    <w:rPr>
      <w:smallCaps/>
      <w:lang w:val="de-DE"/>
    </w:rPr>
  </w:style>
  <w:style w:type="paragraph" w:styleId="NormalWeb">
    <w:name w:val="Normal (Web)"/>
    <w:basedOn w:val="Normal"/>
    <w:link w:val="NormalWebChar"/>
    <w:uiPriority w:val="99"/>
    <w:rsid w:val="001A6309"/>
    <w:pPr>
      <w:spacing w:before="100" w:beforeAutospacing="1" w:after="100" w:afterAutospacing="1"/>
    </w:pPr>
  </w:style>
  <w:style w:type="character" w:styleId="Strong">
    <w:name w:val="Strong"/>
    <w:basedOn w:val="DefaultParagraphFont"/>
    <w:uiPriority w:val="22"/>
    <w:qFormat/>
    <w:rsid w:val="00DC1773"/>
    <w:rPr>
      <w:b/>
      <w:bCs/>
    </w:rPr>
  </w:style>
  <w:style w:type="character" w:styleId="Emphasis">
    <w:name w:val="Emphasis"/>
    <w:basedOn w:val="DefaultParagraphFont"/>
    <w:uiPriority w:val="20"/>
    <w:qFormat/>
    <w:rsid w:val="00DC1773"/>
    <w:rPr>
      <w:i/>
      <w:iCs/>
    </w:rPr>
  </w:style>
  <w:style w:type="character" w:styleId="Hyperlink">
    <w:name w:val="Hyperlink"/>
    <w:basedOn w:val="DefaultParagraphFont"/>
    <w:uiPriority w:val="99"/>
    <w:rsid w:val="009D7492"/>
    <w:rPr>
      <w:color w:val="0000FF"/>
      <w:u w:val="single"/>
    </w:rPr>
  </w:style>
  <w:style w:type="paragraph" w:customStyle="1" w:styleId="StyleNormalWebTrebuchetMS">
    <w:name w:val="Style Normal (Web) + Trebuchet MS"/>
    <w:basedOn w:val="NormalWeb"/>
    <w:rsid w:val="00757DC0"/>
  </w:style>
  <w:style w:type="character" w:customStyle="1" w:styleId="Heading3Char">
    <w:name w:val="Heading 3 Char"/>
    <w:basedOn w:val="DefaultParagraphFont"/>
    <w:link w:val="Heading3"/>
    <w:uiPriority w:val="9"/>
    <w:rsid w:val="00BC1053"/>
    <w:rPr>
      <w:rFonts w:asciiTheme="majorHAnsi" w:eastAsiaTheme="majorEastAsia" w:hAnsiTheme="majorHAnsi" w:cstheme="majorBidi"/>
      <w:b/>
      <w:bCs/>
    </w:rPr>
  </w:style>
  <w:style w:type="character" w:customStyle="1" w:styleId="Heading1Char">
    <w:name w:val="Heading 1 Char"/>
    <w:basedOn w:val="DefaultParagraphFont"/>
    <w:link w:val="Heading1"/>
    <w:uiPriority w:val="9"/>
    <w:rsid w:val="00BC1053"/>
    <w:rPr>
      <w:rFonts w:asciiTheme="majorHAnsi" w:eastAsiaTheme="majorEastAsia" w:hAnsiTheme="majorHAnsi" w:cstheme="majorBidi"/>
      <w:b/>
      <w:bCs/>
      <w:sz w:val="28"/>
      <w:szCs w:val="28"/>
    </w:rPr>
  </w:style>
  <w:style w:type="paragraph" w:styleId="Footer">
    <w:name w:val="footer"/>
    <w:basedOn w:val="Normal"/>
    <w:rsid w:val="00D04BD8"/>
    <w:pPr>
      <w:tabs>
        <w:tab w:val="center" w:pos="4320"/>
        <w:tab w:val="right" w:pos="8640"/>
      </w:tabs>
    </w:pPr>
  </w:style>
  <w:style w:type="character" w:styleId="PageNumber">
    <w:name w:val="page number"/>
    <w:basedOn w:val="DefaultParagraphFont"/>
    <w:rsid w:val="00D04BD8"/>
  </w:style>
  <w:style w:type="paragraph" w:styleId="PlainText">
    <w:name w:val="Plain Text"/>
    <w:basedOn w:val="Normal"/>
    <w:rsid w:val="00A752C4"/>
    <w:rPr>
      <w:rFonts w:ascii="Courier New" w:hAnsi="Courier New" w:cs="Courier New"/>
      <w:szCs w:val="20"/>
    </w:rPr>
  </w:style>
  <w:style w:type="table" w:styleId="TableGrid">
    <w:name w:val="Table Grid"/>
    <w:basedOn w:val="TableNormal"/>
    <w:rsid w:val="00A752C4"/>
    <w:pPr>
      <w:ind w:firstLine="432"/>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NormalWebTrebuchetMS1">
    <w:name w:val="Style Normal (Web) + Trebuchet MS1"/>
    <w:basedOn w:val="NormalWeb"/>
    <w:link w:val="StyleNormalWebTrebuchetMS1Char"/>
    <w:rsid w:val="0029149E"/>
    <w:pPr>
      <w:tabs>
        <w:tab w:val="left" w:pos="432"/>
      </w:tabs>
    </w:pPr>
  </w:style>
  <w:style w:type="character" w:customStyle="1" w:styleId="NormalWebChar">
    <w:name w:val="Normal (Web) Char"/>
    <w:basedOn w:val="DefaultParagraphFont"/>
    <w:link w:val="NormalWeb"/>
    <w:rsid w:val="001A6309"/>
    <w:rPr>
      <w:rFonts w:ascii="Trebuchet MS" w:hAnsi="Trebuchet MS"/>
      <w:szCs w:val="24"/>
      <w:lang w:val="en-US" w:eastAsia="en-US" w:bidi="ar-SA"/>
    </w:rPr>
  </w:style>
  <w:style w:type="character" w:customStyle="1" w:styleId="StyleNormalWebTrebuchetMS1Char">
    <w:name w:val="Style Normal (Web) + Trebuchet MS1 Char"/>
    <w:basedOn w:val="NormalWebChar"/>
    <w:link w:val="StyleNormalWebTrebuchetMS1"/>
    <w:rsid w:val="0029149E"/>
    <w:rPr>
      <w:rFonts w:ascii="Trebuchet MS" w:hAnsi="Trebuchet MS"/>
      <w:szCs w:val="24"/>
      <w:lang w:val="en-US" w:eastAsia="en-US" w:bidi="ar-SA"/>
    </w:rPr>
  </w:style>
  <w:style w:type="character" w:styleId="FollowedHyperlink">
    <w:name w:val="FollowedHyperlink"/>
    <w:basedOn w:val="DefaultParagraphFont"/>
    <w:uiPriority w:val="99"/>
    <w:rsid w:val="00A206CB"/>
    <w:rPr>
      <w:color w:val="800080"/>
      <w:u w:val="single"/>
    </w:rPr>
  </w:style>
  <w:style w:type="character" w:customStyle="1" w:styleId="style2">
    <w:name w:val="style2"/>
    <w:basedOn w:val="DefaultParagraphFont"/>
    <w:rsid w:val="008C2724"/>
  </w:style>
  <w:style w:type="paragraph" w:styleId="FootnoteText">
    <w:name w:val="footnote text"/>
    <w:basedOn w:val="Normal"/>
    <w:rsid w:val="008C2724"/>
    <w:pPr>
      <w:spacing w:before="100" w:beforeAutospacing="1" w:after="100" w:afterAutospacing="1"/>
    </w:pPr>
    <w:rPr>
      <w:rFonts w:ascii="Times New Roman" w:hAnsi="Times New Roman"/>
      <w:sz w:val="24"/>
    </w:rPr>
  </w:style>
  <w:style w:type="paragraph" w:styleId="BalloonText">
    <w:name w:val="Balloon Text"/>
    <w:basedOn w:val="Normal"/>
    <w:link w:val="BalloonTextChar"/>
    <w:uiPriority w:val="99"/>
    <w:rsid w:val="007D6318"/>
    <w:rPr>
      <w:rFonts w:ascii="Tahoma" w:hAnsi="Tahoma" w:cs="Tahoma"/>
      <w:sz w:val="16"/>
      <w:szCs w:val="16"/>
    </w:rPr>
  </w:style>
  <w:style w:type="character" w:customStyle="1" w:styleId="BalloonTextChar">
    <w:name w:val="Balloon Text Char"/>
    <w:basedOn w:val="DefaultParagraphFont"/>
    <w:link w:val="BalloonText"/>
    <w:uiPriority w:val="99"/>
    <w:rsid w:val="007D6318"/>
    <w:rPr>
      <w:rFonts w:ascii="Tahoma" w:hAnsi="Tahoma" w:cs="Tahoma"/>
      <w:sz w:val="16"/>
      <w:szCs w:val="16"/>
      <w:lang w:val="es-ES"/>
    </w:rPr>
  </w:style>
  <w:style w:type="character" w:styleId="HTMLCite">
    <w:name w:val="HTML Cite"/>
    <w:basedOn w:val="DefaultParagraphFont"/>
    <w:uiPriority w:val="99"/>
    <w:unhideWhenUsed/>
    <w:rsid w:val="009F509E"/>
    <w:rPr>
      <w:i/>
      <w:iCs/>
    </w:rPr>
  </w:style>
  <w:style w:type="character" w:customStyle="1" w:styleId="nolink">
    <w:name w:val="nolink"/>
    <w:basedOn w:val="DefaultParagraphFont"/>
    <w:rsid w:val="0020106B"/>
  </w:style>
  <w:style w:type="paragraph" w:styleId="ListParagraph">
    <w:name w:val="List Paragraph"/>
    <w:basedOn w:val="Normal"/>
    <w:uiPriority w:val="34"/>
    <w:qFormat/>
    <w:rsid w:val="00DC1773"/>
    <w:pPr>
      <w:ind w:left="720"/>
      <w:contextualSpacing/>
    </w:pPr>
  </w:style>
  <w:style w:type="character" w:customStyle="1" w:styleId="Heading2Char">
    <w:name w:val="Heading 2 Char"/>
    <w:basedOn w:val="DefaultParagraphFont"/>
    <w:link w:val="Heading2"/>
    <w:uiPriority w:val="9"/>
    <w:locked/>
    <w:rsid w:val="00BC1053"/>
    <w:rPr>
      <w:rFonts w:asciiTheme="majorHAnsi" w:eastAsiaTheme="majorEastAsia" w:hAnsiTheme="majorHAnsi" w:cstheme="majorBidi"/>
      <w:b/>
      <w:bCs/>
      <w:sz w:val="26"/>
      <w:szCs w:val="26"/>
    </w:rPr>
  </w:style>
  <w:style w:type="character" w:customStyle="1" w:styleId="Heading5Char">
    <w:name w:val="Heading 5 Char"/>
    <w:basedOn w:val="DefaultParagraphFont"/>
    <w:link w:val="Heading5"/>
    <w:uiPriority w:val="9"/>
    <w:rsid w:val="00DC1773"/>
    <w:rPr>
      <w:rFonts w:asciiTheme="majorHAnsi" w:eastAsiaTheme="majorEastAsia" w:hAnsiTheme="majorHAnsi" w:cstheme="majorBidi"/>
      <w:color w:val="243F60" w:themeColor="accent1" w:themeShade="7F"/>
    </w:rPr>
  </w:style>
  <w:style w:type="paragraph" w:styleId="TOCHeading">
    <w:name w:val="TOC Heading"/>
    <w:basedOn w:val="Heading1"/>
    <w:next w:val="Normal"/>
    <w:uiPriority w:val="39"/>
    <w:semiHidden/>
    <w:unhideWhenUsed/>
    <w:qFormat/>
    <w:rsid w:val="00DC1773"/>
    <w:pPr>
      <w:outlineLvl w:val="9"/>
    </w:pPr>
  </w:style>
  <w:style w:type="character" w:customStyle="1" w:styleId="Heading4Char">
    <w:name w:val="Heading 4 Char"/>
    <w:basedOn w:val="DefaultParagraphFont"/>
    <w:link w:val="Heading4"/>
    <w:uiPriority w:val="9"/>
    <w:locked/>
    <w:rsid w:val="00BC1053"/>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rsid w:val="00DC177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DC177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DC1773"/>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DC1773"/>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qFormat/>
    <w:rsid w:val="00DC177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C177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C177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C1773"/>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DC1773"/>
    <w:pPr>
      <w:spacing w:after="0" w:line="240" w:lineRule="auto"/>
    </w:pPr>
  </w:style>
  <w:style w:type="character" w:customStyle="1" w:styleId="QuoteChar">
    <w:name w:val="Quote Char"/>
    <w:basedOn w:val="DefaultParagraphFont"/>
    <w:link w:val="Quote"/>
    <w:uiPriority w:val="29"/>
    <w:rsid w:val="00DC1773"/>
    <w:rPr>
      <w:i/>
      <w:iCs/>
      <w:color w:val="000000" w:themeColor="text1"/>
    </w:rPr>
  </w:style>
  <w:style w:type="paragraph" w:styleId="IntenseQuote">
    <w:name w:val="Intense Quote"/>
    <w:basedOn w:val="Normal"/>
    <w:next w:val="Normal"/>
    <w:link w:val="IntenseQuoteChar"/>
    <w:uiPriority w:val="30"/>
    <w:qFormat/>
    <w:rsid w:val="00DC177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C1773"/>
    <w:rPr>
      <w:b/>
      <w:bCs/>
      <w:i/>
      <w:iCs/>
      <w:color w:val="4F81BD" w:themeColor="accent1"/>
    </w:rPr>
  </w:style>
  <w:style w:type="character" w:styleId="SubtleEmphasis">
    <w:name w:val="Subtle Emphasis"/>
    <w:basedOn w:val="DefaultParagraphFont"/>
    <w:uiPriority w:val="19"/>
    <w:qFormat/>
    <w:rsid w:val="00DC1773"/>
    <w:rPr>
      <w:i/>
      <w:iCs/>
      <w:color w:val="808080" w:themeColor="text1" w:themeTint="7F"/>
    </w:rPr>
  </w:style>
  <w:style w:type="character" w:styleId="IntenseEmphasis">
    <w:name w:val="Intense Emphasis"/>
    <w:basedOn w:val="DefaultParagraphFont"/>
    <w:uiPriority w:val="21"/>
    <w:qFormat/>
    <w:rsid w:val="00DC1773"/>
    <w:rPr>
      <w:b/>
      <w:bCs/>
      <w:i/>
      <w:iCs/>
      <w:color w:val="4F81BD" w:themeColor="accent1"/>
    </w:rPr>
  </w:style>
  <w:style w:type="character" w:styleId="SubtleReference">
    <w:name w:val="Subtle Reference"/>
    <w:basedOn w:val="DefaultParagraphFont"/>
    <w:uiPriority w:val="31"/>
    <w:qFormat/>
    <w:rsid w:val="00DC1773"/>
    <w:rPr>
      <w:smallCaps/>
      <w:color w:val="C0504D" w:themeColor="accent2"/>
      <w:u w:val="single"/>
    </w:rPr>
  </w:style>
  <w:style w:type="character" w:styleId="IntenseReference">
    <w:name w:val="Intense Reference"/>
    <w:basedOn w:val="DefaultParagraphFont"/>
    <w:uiPriority w:val="32"/>
    <w:qFormat/>
    <w:rsid w:val="00DC1773"/>
    <w:rPr>
      <w:b/>
      <w:bCs/>
      <w:smallCaps/>
      <w:color w:val="C0504D" w:themeColor="accent2"/>
      <w:spacing w:val="5"/>
      <w:u w:val="single"/>
    </w:rPr>
  </w:style>
  <w:style w:type="character" w:styleId="BookTitle">
    <w:name w:val="Book Title"/>
    <w:basedOn w:val="DefaultParagraphFont"/>
    <w:uiPriority w:val="33"/>
    <w:qFormat/>
    <w:rsid w:val="00DC1773"/>
    <w:rPr>
      <w:b/>
      <w:bCs/>
      <w:smallCaps/>
      <w:spacing w:val="5"/>
    </w:rPr>
  </w:style>
  <w:style w:type="paragraph" w:styleId="Caption">
    <w:name w:val="caption"/>
    <w:basedOn w:val="Normal"/>
    <w:next w:val="Normal"/>
    <w:uiPriority w:val="35"/>
    <w:semiHidden/>
    <w:unhideWhenUsed/>
    <w:qFormat/>
    <w:rsid w:val="00DC1773"/>
    <w:rPr>
      <w:b/>
      <w:bCs/>
      <w:color w:val="4F81BD" w:themeColor="accent1"/>
      <w:sz w:val="18"/>
      <w:szCs w:val="18"/>
    </w:rPr>
  </w:style>
  <w:style w:type="paragraph" w:customStyle="1" w:styleId="Header1">
    <w:name w:val="Header1"/>
    <w:rsid w:val="00ED3EE2"/>
    <w:pPr>
      <w:tabs>
        <w:tab w:val="center" w:pos="4320"/>
        <w:tab w:val="right" w:pos="8640"/>
      </w:tabs>
      <w:spacing w:after="0" w:line="240" w:lineRule="auto"/>
    </w:pPr>
    <w:rPr>
      <w:rFonts w:ascii="Cambria" w:eastAsia="ヒラギノ角ゴ Pro W3" w:hAnsi="Cambria" w:cs="Times New Roman"/>
      <w:color w:val="000000"/>
      <w:sz w:val="24"/>
      <w:szCs w:val="20"/>
      <w:lang w:bidi="ar-SA"/>
    </w:rPr>
  </w:style>
  <w:style w:type="paragraph" w:customStyle="1" w:styleId="MediumShading1-Accent11">
    <w:name w:val="Medium Shading 1 - Accent 11"/>
    <w:link w:val="MediumShading1-Accent1Char"/>
    <w:uiPriority w:val="1"/>
    <w:qFormat/>
    <w:rsid w:val="00ED3EE2"/>
    <w:pPr>
      <w:spacing w:after="0" w:line="240" w:lineRule="auto"/>
    </w:pPr>
    <w:rPr>
      <w:rFonts w:ascii="Calibri" w:eastAsia="MS Mincho" w:hAnsi="Calibri" w:cs="Arial"/>
      <w:lang w:eastAsia="ja-JP" w:bidi="ar-SA"/>
    </w:rPr>
  </w:style>
  <w:style w:type="character" w:customStyle="1" w:styleId="MediumShading1-Accent1Char">
    <w:name w:val="Medium Shading 1 - Accent 1 Char"/>
    <w:link w:val="MediumShading1-Accent11"/>
    <w:uiPriority w:val="1"/>
    <w:rsid w:val="00ED3EE2"/>
    <w:rPr>
      <w:rFonts w:ascii="Calibri" w:eastAsia="MS Mincho" w:hAnsi="Calibri" w:cs="Arial"/>
      <w:lang w:eastAsia="ja-JP" w:bidi="ar-SA"/>
    </w:rPr>
  </w:style>
  <w:style w:type="paragraph" w:customStyle="1" w:styleId="Footer1">
    <w:name w:val="Footer1"/>
    <w:rsid w:val="00ED3EE2"/>
    <w:pPr>
      <w:tabs>
        <w:tab w:val="center" w:pos="4320"/>
        <w:tab w:val="right" w:pos="8640"/>
      </w:tabs>
      <w:spacing w:after="0" w:line="240" w:lineRule="auto"/>
    </w:pPr>
    <w:rPr>
      <w:rFonts w:ascii="Cambria" w:eastAsia="ヒラギノ角ゴ Pro W3" w:hAnsi="Cambria" w:cs="Times New Roman"/>
      <w:color w:val="000000"/>
      <w:sz w:val="24"/>
      <w:szCs w:val="20"/>
      <w:lang w:bidi="ar-SA"/>
    </w:rPr>
  </w:style>
</w:styles>
</file>

<file path=word/webSettings.xml><?xml version="1.0" encoding="utf-8"?>
<w:webSettings xmlns:r="http://schemas.openxmlformats.org/officeDocument/2006/relationships" xmlns:w="http://schemas.openxmlformats.org/wordprocessingml/2006/main">
  <w:divs>
    <w:div w:id="6565273">
      <w:bodyDiv w:val="1"/>
      <w:marLeft w:val="0"/>
      <w:marRight w:val="0"/>
      <w:marTop w:val="0"/>
      <w:marBottom w:val="0"/>
      <w:divBdr>
        <w:top w:val="none" w:sz="0" w:space="0" w:color="auto"/>
        <w:left w:val="none" w:sz="0" w:space="0" w:color="auto"/>
        <w:bottom w:val="none" w:sz="0" w:space="0" w:color="auto"/>
        <w:right w:val="none" w:sz="0" w:space="0" w:color="auto"/>
      </w:divBdr>
    </w:div>
    <w:div w:id="54016941">
      <w:bodyDiv w:val="1"/>
      <w:marLeft w:val="0"/>
      <w:marRight w:val="0"/>
      <w:marTop w:val="0"/>
      <w:marBottom w:val="0"/>
      <w:divBdr>
        <w:top w:val="none" w:sz="0" w:space="0" w:color="auto"/>
        <w:left w:val="none" w:sz="0" w:space="0" w:color="auto"/>
        <w:bottom w:val="none" w:sz="0" w:space="0" w:color="auto"/>
        <w:right w:val="none" w:sz="0" w:space="0" w:color="auto"/>
      </w:divBdr>
      <w:divsChild>
        <w:div w:id="628436040">
          <w:blockQuote w:val="1"/>
          <w:marLeft w:val="720"/>
          <w:marRight w:val="0"/>
          <w:marTop w:val="100"/>
          <w:marBottom w:val="100"/>
          <w:divBdr>
            <w:top w:val="none" w:sz="0" w:space="0" w:color="auto"/>
            <w:left w:val="none" w:sz="0" w:space="0" w:color="auto"/>
            <w:bottom w:val="none" w:sz="0" w:space="0" w:color="auto"/>
            <w:right w:val="none" w:sz="0" w:space="0" w:color="auto"/>
          </w:divBdr>
        </w:div>
        <w:div w:id="1751929900">
          <w:blockQuote w:val="1"/>
          <w:marLeft w:val="720"/>
          <w:marRight w:val="0"/>
          <w:marTop w:val="100"/>
          <w:marBottom w:val="100"/>
          <w:divBdr>
            <w:top w:val="none" w:sz="0" w:space="0" w:color="auto"/>
            <w:left w:val="none" w:sz="0" w:space="0" w:color="auto"/>
            <w:bottom w:val="none" w:sz="0" w:space="0" w:color="auto"/>
            <w:right w:val="none" w:sz="0" w:space="0" w:color="auto"/>
          </w:divBdr>
        </w:div>
        <w:div w:id="913783402">
          <w:blockQuote w:val="1"/>
          <w:marLeft w:val="720"/>
          <w:marRight w:val="0"/>
          <w:marTop w:val="100"/>
          <w:marBottom w:val="100"/>
          <w:divBdr>
            <w:top w:val="none" w:sz="0" w:space="0" w:color="auto"/>
            <w:left w:val="none" w:sz="0" w:space="0" w:color="auto"/>
            <w:bottom w:val="none" w:sz="0" w:space="0" w:color="auto"/>
            <w:right w:val="none" w:sz="0" w:space="0" w:color="auto"/>
          </w:divBdr>
        </w:div>
        <w:div w:id="18166904">
          <w:blockQuote w:val="1"/>
          <w:marLeft w:val="720"/>
          <w:marRight w:val="0"/>
          <w:marTop w:val="100"/>
          <w:marBottom w:val="100"/>
          <w:divBdr>
            <w:top w:val="none" w:sz="0" w:space="0" w:color="auto"/>
            <w:left w:val="none" w:sz="0" w:space="0" w:color="auto"/>
            <w:bottom w:val="none" w:sz="0" w:space="0" w:color="auto"/>
            <w:right w:val="none" w:sz="0" w:space="0" w:color="auto"/>
          </w:divBdr>
        </w:div>
        <w:div w:id="1977878993">
          <w:blockQuote w:val="1"/>
          <w:marLeft w:val="720"/>
          <w:marRight w:val="0"/>
          <w:marTop w:val="100"/>
          <w:marBottom w:val="100"/>
          <w:divBdr>
            <w:top w:val="none" w:sz="0" w:space="0" w:color="auto"/>
            <w:left w:val="none" w:sz="0" w:space="0" w:color="auto"/>
            <w:bottom w:val="none" w:sz="0" w:space="0" w:color="auto"/>
            <w:right w:val="none" w:sz="0" w:space="0" w:color="auto"/>
          </w:divBdr>
        </w:div>
        <w:div w:id="634143314">
          <w:blockQuote w:val="1"/>
          <w:marLeft w:val="720"/>
          <w:marRight w:val="0"/>
          <w:marTop w:val="100"/>
          <w:marBottom w:val="100"/>
          <w:divBdr>
            <w:top w:val="none" w:sz="0" w:space="0" w:color="auto"/>
            <w:left w:val="none" w:sz="0" w:space="0" w:color="auto"/>
            <w:bottom w:val="none" w:sz="0" w:space="0" w:color="auto"/>
            <w:right w:val="none" w:sz="0" w:space="0" w:color="auto"/>
          </w:divBdr>
        </w:div>
        <w:div w:id="1841659340">
          <w:blockQuote w:val="1"/>
          <w:marLeft w:val="720"/>
          <w:marRight w:val="0"/>
          <w:marTop w:val="100"/>
          <w:marBottom w:val="100"/>
          <w:divBdr>
            <w:top w:val="none" w:sz="0" w:space="0" w:color="auto"/>
            <w:left w:val="none" w:sz="0" w:space="0" w:color="auto"/>
            <w:bottom w:val="none" w:sz="0" w:space="0" w:color="auto"/>
            <w:right w:val="none" w:sz="0" w:space="0" w:color="auto"/>
          </w:divBdr>
        </w:div>
        <w:div w:id="1500120921">
          <w:marLeft w:val="0"/>
          <w:marRight w:val="0"/>
          <w:marTop w:val="0"/>
          <w:marBottom w:val="0"/>
          <w:divBdr>
            <w:top w:val="none" w:sz="0" w:space="0" w:color="auto"/>
            <w:left w:val="none" w:sz="0" w:space="0" w:color="auto"/>
            <w:bottom w:val="none" w:sz="0" w:space="0" w:color="auto"/>
            <w:right w:val="none" w:sz="0" w:space="0" w:color="auto"/>
          </w:divBdr>
        </w:div>
        <w:div w:id="2087411782">
          <w:marLeft w:val="0"/>
          <w:marRight w:val="0"/>
          <w:marTop w:val="0"/>
          <w:marBottom w:val="0"/>
          <w:divBdr>
            <w:top w:val="none" w:sz="0" w:space="0" w:color="auto"/>
            <w:left w:val="none" w:sz="0" w:space="0" w:color="auto"/>
            <w:bottom w:val="none" w:sz="0" w:space="0" w:color="auto"/>
            <w:right w:val="none" w:sz="0" w:space="0" w:color="auto"/>
          </w:divBdr>
        </w:div>
        <w:div w:id="53086049">
          <w:marLeft w:val="0"/>
          <w:marRight w:val="0"/>
          <w:marTop w:val="0"/>
          <w:marBottom w:val="0"/>
          <w:divBdr>
            <w:top w:val="none" w:sz="0" w:space="0" w:color="auto"/>
            <w:left w:val="none" w:sz="0" w:space="0" w:color="auto"/>
            <w:bottom w:val="none" w:sz="0" w:space="0" w:color="auto"/>
            <w:right w:val="none" w:sz="0" w:space="0" w:color="auto"/>
          </w:divBdr>
        </w:div>
        <w:div w:id="511914264">
          <w:marLeft w:val="0"/>
          <w:marRight w:val="0"/>
          <w:marTop w:val="0"/>
          <w:marBottom w:val="0"/>
          <w:divBdr>
            <w:top w:val="none" w:sz="0" w:space="0" w:color="auto"/>
            <w:left w:val="none" w:sz="0" w:space="0" w:color="auto"/>
            <w:bottom w:val="none" w:sz="0" w:space="0" w:color="auto"/>
            <w:right w:val="none" w:sz="0" w:space="0" w:color="auto"/>
          </w:divBdr>
        </w:div>
        <w:div w:id="2129659002">
          <w:marLeft w:val="0"/>
          <w:marRight w:val="0"/>
          <w:marTop w:val="0"/>
          <w:marBottom w:val="0"/>
          <w:divBdr>
            <w:top w:val="none" w:sz="0" w:space="0" w:color="auto"/>
            <w:left w:val="none" w:sz="0" w:space="0" w:color="auto"/>
            <w:bottom w:val="none" w:sz="0" w:space="0" w:color="auto"/>
            <w:right w:val="none" w:sz="0" w:space="0" w:color="auto"/>
          </w:divBdr>
        </w:div>
        <w:div w:id="1257864185">
          <w:blockQuote w:val="1"/>
          <w:marLeft w:val="720"/>
          <w:marRight w:val="0"/>
          <w:marTop w:val="100"/>
          <w:marBottom w:val="100"/>
          <w:divBdr>
            <w:top w:val="none" w:sz="0" w:space="0" w:color="auto"/>
            <w:left w:val="none" w:sz="0" w:space="0" w:color="auto"/>
            <w:bottom w:val="none" w:sz="0" w:space="0" w:color="auto"/>
            <w:right w:val="none" w:sz="0" w:space="0" w:color="auto"/>
          </w:divBdr>
        </w:div>
        <w:div w:id="497156911">
          <w:blockQuote w:val="1"/>
          <w:marLeft w:val="720"/>
          <w:marRight w:val="0"/>
          <w:marTop w:val="100"/>
          <w:marBottom w:val="100"/>
          <w:divBdr>
            <w:top w:val="none" w:sz="0" w:space="0" w:color="auto"/>
            <w:left w:val="none" w:sz="0" w:space="0" w:color="auto"/>
            <w:bottom w:val="none" w:sz="0" w:space="0" w:color="auto"/>
            <w:right w:val="none" w:sz="0" w:space="0" w:color="auto"/>
          </w:divBdr>
        </w:div>
        <w:div w:id="848178018">
          <w:blockQuote w:val="1"/>
          <w:marLeft w:val="720"/>
          <w:marRight w:val="0"/>
          <w:marTop w:val="100"/>
          <w:marBottom w:val="100"/>
          <w:divBdr>
            <w:top w:val="none" w:sz="0" w:space="0" w:color="auto"/>
            <w:left w:val="none" w:sz="0" w:space="0" w:color="auto"/>
            <w:bottom w:val="none" w:sz="0" w:space="0" w:color="auto"/>
            <w:right w:val="none" w:sz="0" w:space="0" w:color="auto"/>
          </w:divBdr>
        </w:div>
        <w:div w:id="170682567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6732393">
      <w:bodyDiv w:val="1"/>
      <w:marLeft w:val="0"/>
      <w:marRight w:val="0"/>
      <w:marTop w:val="0"/>
      <w:marBottom w:val="0"/>
      <w:divBdr>
        <w:top w:val="none" w:sz="0" w:space="0" w:color="auto"/>
        <w:left w:val="none" w:sz="0" w:space="0" w:color="auto"/>
        <w:bottom w:val="none" w:sz="0" w:space="0" w:color="auto"/>
        <w:right w:val="none" w:sz="0" w:space="0" w:color="auto"/>
      </w:divBdr>
      <w:divsChild>
        <w:div w:id="1579439237">
          <w:marLeft w:val="4"/>
          <w:marRight w:val="4"/>
          <w:marTop w:val="0"/>
          <w:marBottom w:val="0"/>
          <w:divBdr>
            <w:top w:val="none" w:sz="0" w:space="0" w:color="auto"/>
            <w:left w:val="none" w:sz="0" w:space="0" w:color="auto"/>
            <w:bottom w:val="none" w:sz="0" w:space="0" w:color="auto"/>
            <w:right w:val="none" w:sz="0" w:space="0" w:color="auto"/>
          </w:divBdr>
          <w:divsChild>
            <w:div w:id="1065303841">
              <w:marLeft w:val="0"/>
              <w:marRight w:val="0"/>
              <w:marTop w:val="0"/>
              <w:marBottom w:val="0"/>
              <w:divBdr>
                <w:top w:val="none" w:sz="0" w:space="0" w:color="auto"/>
                <w:left w:val="none" w:sz="0" w:space="0" w:color="auto"/>
                <w:bottom w:val="none" w:sz="0" w:space="0" w:color="auto"/>
                <w:right w:val="none" w:sz="0" w:space="0" w:color="auto"/>
              </w:divBdr>
              <w:divsChild>
                <w:div w:id="677463276">
                  <w:marLeft w:val="0"/>
                  <w:marRight w:val="0"/>
                  <w:marTop w:val="0"/>
                  <w:marBottom w:val="0"/>
                  <w:divBdr>
                    <w:top w:val="none" w:sz="0" w:space="0" w:color="auto"/>
                    <w:left w:val="none" w:sz="0" w:space="0" w:color="auto"/>
                    <w:bottom w:val="none" w:sz="0" w:space="0" w:color="auto"/>
                    <w:right w:val="none" w:sz="0" w:space="0" w:color="auto"/>
                  </w:divBdr>
                  <w:divsChild>
                    <w:div w:id="725877184">
                      <w:marLeft w:val="0"/>
                      <w:marRight w:val="0"/>
                      <w:marTop w:val="0"/>
                      <w:marBottom w:val="0"/>
                      <w:divBdr>
                        <w:top w:val="none" w:sz="0" w:space="0" w:color="auto"/>
                        <w:left w:val="none" w:sz="0" w:space="0" w:color="auto"/>
                        <w:bottom w:val="none" w:sz="0" w:space="0" w:color="auto"/>
                        <w:right w:val="none" w:sz="0" w:space="0" w:color="auto"/>
                      </w:divBdr>
                      <w:divsChild>
                        <w:div w:id="1394154729">
                          <w:marLeft w:val="0"/>
                          <w:marRight w:val="0"/>
                          <w:marTop w:val="0"/>
                          <w:marBottom w:val="0"/>
                          <w:divBdr>
                            <w:top w:val="none" w:sz="0" w:space="0" w:color="auto"/>
                            <w:left w:val="none" w:sz="0" w:space="0" w:color="auto"/>
                            <w:bottom w:val="none" w:sz="0" w:space="0" w:color="auto"/>
                            <w:right w:val="none" w:sz="0" w:space="0" w:color="auto"/>
                          </w:divBdr>
                          <w:divsChild>
                            <w:div w:id="658311207">
                              <w:marLeft w:val="0"/>
                              <w:marRight w:val="0"/>
                              <w:marTop w:val="0"/>
                              <w:marBottom w:val="0"/>
                              <w:divBdr>
                                <w:top w:val="none" w:sz="0" w:space="0" w:color="auto"/>
                                <w:left w:val="none" w:sz="0" w:space="0" w:color="auto"/>
                                <w:bottom w:val="none" w:sz="0" w:space="0" w:color="auto"/>
                                <w:right w:val="none" w:sz="0" w:space="0" w:color="auto"/>
                              </w:divBdr>
                              <w:divsChild>
                                <w:div w:id="86055775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19991">
      <w:bodyDiv w:val="1"/>
      <w:marLeft w:val="0"/>
      <w:marRight w:val="0"/>
      <w:marTop w:val="0"/>
      <w:marBottom w:val="0"/>
      <w:divBdr>
        <w:top w:val="none" w:sz="0" w:space="0" w:color="auto"/>
        <w:left w:val="none" w:sz="0" w:space="0" w:color="auto"/>
        <w:bottom w:val="none" w:sz="0" w:space="0" w:color="auto"/>
        <w:right w:val="none" w:sz="0" w:space="0" w:color="auto"/>
      </w:divBdr>
      <w:divsChild>
        <w:div w:id="125322595">
          <w:marLeft w:val="4"/>
          <w:marRight w:val="4"/>
          <w:marTop w:val="0"/>
          <w:marBottom w:val="0"/>
          <w:divBdr>
            <w:top w:val="none" w:sz="0" w:space="0" w:color="auto"/>
            <w:left w:val="none" w:sz="0" w:space="0" w:color="auto"/>
            <w:bottom w:val="none" w:sz="0" w:space="0" w:color="auto"/>
            <w:right w:val="none" w:sz="0" w:space="0" w:color="auto"/>
          </w:divBdr>
          <w:divsChild>
            <w:div w:id="954867364">
              <w:marLeft w:val="0"/>
              <w:marRight w:val="0"/>
              <w:marTop w:val="0"/>
              <w:marBottom w:val="0"/>
              <w:divBdr>
                <w:top w:val="none" w:sz="0" w:space="0" w:color="auto"/>
                <w:left w:val="none" w:sz="0" w:space="0" w:color="auto"/>
                <w:bottom w:val="none" w:sz="0" w:space="0" w:color="auto"/>
                <w:right w:val="none" w:sz="0" w:space="0" w:color="auto"/>
              </w:divBdr>
              <w:divsChild>
                <w:div w:id="483475902">
                  <w:marLeft w:val="0"/>
                  <w:marRight w:val="0"/>
                  <w:marTop w:val="0"/>
                  <w:marBottom w:val="0"/>
                  <w:divBdr>
                    <w:top w:val="none" w:sz="0" w:space="0" w:color="auto"/>
                    <w:left w:val="none" w:sz="0" w:space="0" w:color="auto"/>
                    <w:bottom w:val="none" w:sz="0" w:space="0" w:color="auto"/>
                    <w:right w:val="none" w:sz="0" w:space="0" w:color="auto"/>
                  </w:divBdr>
                  <w:divsChild>
                    <w:div w:id="1336541431">
                      <w:marLeft w:val="0"/>
                      <w:marRight w:val="0"/>
                      <w:marTop w:val="0"/>
                      <w:marBottom w:val="0"/>
                      <w:divBdr>
                        <w:top w:val="none" w:sz="0" w:space="0" w:color="auto"/>
                        <w:left w:val="none" w:sz="0" w:space="0" w:color="auto"/>
                        <w:bottom w:val="none" w:sz="0" w:space="0" w:color="auto"/>
                        <w:right w:val="none" w:sz="0" w:space="0" w:color="auto"/>
                      </w:divBdr>
                      <w:divsChild>
                        <w:div w:id="384451541">
                          <w:marLeft w:val="0"/>
                          <w:marRight w:val="0"/>
                          <w:marTop w:val="0"/>
                          <w:marBottom w:val="0"/>
                          <w:divBdr>
                            <w:top w:val="none" w:sz="0" w:space="0" w:color="auto"/>
                            <w:left w:val="none" w:sz="0" w:space="0" w:color="auto"/>
                            <w:bottom w:val="none" w:sz="0" w:space="0" w:color="auto"/>
                            <w:right w:val="none" w:sz="0" w:space="0" w:color="auto"/>
                          </w:divBdr>
                          <w:divsChild>
                            <w:div w:id="329602601">
                              <w:marLeft w:val="0"/>
                              <w:marRight w:val="0"/>
                              <w:marTop w:val="0"/>
                              <w:marBottom w:val="0"/>
                              <w:divBdr>
                                <w:top w:val="none" w:sz="0" w:space="0" w:color="auto"/>
                                <w:left w:val="none" w:sz="0" w:space="0" w:color="auto"/>
                                <w:bottom w:val="none" w:sz="0" w:space="0" w:color="auto"/>
                                <w:right w:val="none" w:sz="0" w:space="0" w:color="auto"/>
                              </w:divBdr>
                              <w:divsChild>
                                <w:div w:id="70256078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229065">
      <w:bodyDiv w:val="1"/>
      <w:marLeft w:val="0"/>
      <w:marRight w:val="0"/>
      <w:marTop w:val="0"/>
      <w:marBottom w:val="0"/>
      <w:divBdr>
        <w:top w:val="none" w:sz="0" w:space="0" w:color="auto"/>
        <w:left w:val="none" w:sz="0" w:space="0" w:color="auto"/>
        <w:bottom w:val="none" w:sz="0" w:space="0" w:color="auto"/>
        <w:right w:val="none" w:sz="0" w:space="0" w:color="auto"/>
      </w:divBdr>
      <w:divsChild>
        <w:div w:id="155604340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89689746">
      <w:bodyDiv w:val="1"/>
      <w:marLeft w:val="0"/>
      <w:marRight w:val="0"/>
      <w:marTop w:val="0"/>
      <w:marBottom w:val="0"/>
      <w:divBdr>
        <w:top w:val="none" w:sz="0" w:space="0" w:color="auto"/>
        <w:left w:val="none" w:sz="0" w:space="0" w:color="auto"/>
        <w:bottom w:val="none" w:sz="0" w:space="0" w:color="auto"/>
        <w:right w:val="none" w:sz="0" w:space="0" w:color="auto"/>
      </w:divBdr>
      <w:divsChild>
        <w:div w:id="1230262551">
          <w:marLeft w:val="4"/>
          <w:marRight w:val="4"/>
          <w:marTop w:val="0"/>
          <w:marBottom w:val="0"/>
          <w:divBdr>
            <w:top w:val="none" w:sz="0" w:space="0" w:color="auto"/>
            <w:left w:val="none" w:sz="0" w:space="0" w:color="auto"/>
            <w:bottom w:val="none" w:sz="0" w:space="0" w:color="auto"/>
            <w:right w:val="none" w:sz="0" w:space="0" w:color="auto"/>
          </w:divBdr>
          <w:divsChild>
            <w:div w:id="1829519640">
              <w:marLeft w:val="0"/>
              <w:marRight w:val="0"/>
              <w:marTop w:val="0"/>
              <w:marBottom w:val="0"/>
              <w:divBdr>
                <w:top w:val="none" w:sz="0" w:space="0" w:color="auto"/>
                <w:left w:val="none" w:sz="0" w:space="0" w:color="auto"/>
                <w:bottom w:val="none" w:sz="0" w:space="0" w:color="auto"/>
                <w:right w:val="none" w:sz="0" w:space="0" w:color="auto"/>
              </w:divBdr>
              <w:divsChild>
                <w:div w:id="881138337">
                  <w:marLeft w:val="0"/>
                  <w:marRight w:val="0"/>
                  <w:marTop w:val="0"/>
                  <w:marBottom w:val="0"/>
                  <w:divBdr>
                    <w:top w:val="none" w:sz="0" w:space="0" w:color="auto"/>
                    <w:left w:val="none" w:sz="0" w:space="0" w:color="auto"/>
                    <w:bottom w:val="none" w:sz="0" w:space="0" w:color="auto"/>
                    <w:right w:val="none" w:sz="0" w:space="0" w:color="auto"/>
                  </w:divBdr>
                  <w:divsChild>
                    <w:div w:id="275329753">
                      <w:marLeft w:val="0"/>
                      <w:marRight w:val="0"/>
                      <w:marTop w:val="0"/>
                      <w:marBottom w:val="0"/>
                      <w:divBdr>
                        <w:top w:val="none" w:sz="0" w:space="0" w:color="auto"/>
                        <w:left w:val="none" w:sz="0" w:space="0" w:color="auto"/>
                        <w:bottom w:val="none" w:sz="0" w:space="0" w:color="auto"/>
                        <w:right w:val="none" w:sz="0" w:space="0" w:color="auto"/>
                      </w:divBdr>
                      <w:divsChild>
                        <w:div w:id="304435626">
                          <w:marLeft w:val="0"/>
                          <w:marRight w:val="0"/>
                          <w:marTop w:val="0"/>
                          <w:marBottom w:val="0"/>
                          <w:divBdr>
                            <w:top w:val="none" w:sz="0" w:space="0" w:color="auto"/>
                            <w:left w:val="none" w:sz="0" w:space="0" w:color="auto"/>
                            <w:bottom w:val="none" w:sz="0" w:space="0" w:color="auto"/>
                            <w:right w:val="none" w:sz="0" w:space="0" w:color="auto"/>
                          </w:divBdr>
                          <w:divsChild>
                            <w:div w:id="89446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46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533280">
      <w:bodyDiv w:val="1"/>
      <w:marLeft w:val="0"/>
      <w:marRight w:val="0"/>
      <w:marTop w:val="0"/>
      <w:marBottom w:val="0"/>
      <w:divBdr>
        <w:top w:val="none" w:sz="0" w:space="0" w:color="auto"/>
        <w:left w:val="none" w:sz="0" w:space="0" w:color="auto"/>
        <w:bottom w:val="none" w:sz="0" w:space="0" w:color="auto"/>
        <w:right w:val="none" w:sz="0" w:space="0" w:color="auto"/>
      </w:divBdr>
      <w:divsChild>
        <w:div w:id="1851213676">
          <w:marLeft w:val="4"/>
          <w:marRight w:val="4"/>
          <w:marTop w:val="0"/>
          <w:marBottom w:val="0"/>
          <w:divBdr>
            <w:top w:val="none" w:sz="0" w:space="0" w:color="auto"/>
            <w:left w:val="none" w:sz="0" w:space="0" w:color="auto"/>
            <w:bottom w:val="none" w:sz="0" w:space="0" w:color="auto"/>
            <w:right w:val="none" w:sz="0" w:space="0" w:color="auto"/>
          </w:divBdr>
          <w:divsChild>
            <w:div w:id="2121098730">
              <w:marLeft w:val="0"/>
              <w:marRight w:val="0"/>
              <w:marTop w:val="0"/>
              <w:marBottom w:val="0"/>
              <w:divBdr>
                <w:top w:val="none" w:sz="0" w:space="0" w:color="auto"/>
                <w:left w:val="none" w:sz="0" w:space="0" w:color="auto"/>
                <w:bottom w:val="none" w:sz="0" w:space="0" w:color="auto"/>
                <w:right w:val="none" w:sz="0" w:space="0" w:color="auto"/>
              </w:divBdr>
              <w:divsChild>
                <w:div w:id="1799645569">
                  <w:marLeft w:val="0"/>
                  <w:marRight w:val="0"/>
                  <w:marTop w:val="0"/>
                  <w:marBottom w:val="0"/>
                  <w:divBdr>
                    <w:top w:val="none" w:sz="0" w:space="0" w:color="auto"/>
                    <w:left w:val="none" w:sz="0" w:space="0" w:color="auto"/>
                    <w:bottom w:val="none" w:sz="0" w:space="0" w:color="auto"/>
                    <w:right w:val="none" w:sz="0" w:space="0" w:color="auto"/>
                  </w:divBdr>
                  <w:divsChild>
                    <w:div w:id="1525171748">
                      <w:marLeft w:val="0"/>
                      <w:marRight w:val="0"/>
                      <w:marTop w:val="0"/>
                      <w:marBottom w:val="0"/>
                      <w:divBdr>
                        <w:top w:val="none" w:sz="0" w:space="0" w:color="auto"/>
                        <w:left w:val="none" w:sz="0" w:space="0" w:color="auto"/>
                        <w:bottom w:val="none" w:sz="0" w:space="0" w:color="auto"/>
                        <w:right w:val="none" w:sz="0" w:space="0" w:color="auto"/>
                      </w:divBdr>
                      <w:divsChild>
                        <w:div w:id="1990088896">
                          <w:marLeft w:val="0"/>
                          <w:marRight w:val="0"/>
                          <w:marTop w:val="0"/>
                          <w:marBottom w:val="0"/>
                          <w:divBdr>
                            <w:top w:val="none" w:sz="0" w:space="0" w:color="auto"/>
                            <w:left w:val="none" w:sz="0" w:space="0" w:color="auto"/>
                            <w:bottom w:val="none" w:sz="0" w:space="0" w:color="auto"/>
                            <w:right w:val="none" w:sz="0" w:space="0" w:color="auto"/>
                          </w:divBdr>
                          <w:divsChild>
                            <w:div w:id="141442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88603">
      <w:bodyDiv w:val="1"/>
      <w:marLeft w:val="0"/>
      <w:marRight w:val="0"/>
      <w:marTop w:val="0"/>
      <w:marBottom w:val="0"/>
      <w:divBdr>
        <w:top w:val="none" w:sz="0" w:space="0" w:color="auto"/>
        <w:left w:val="none" w:sz="0" w:space="0" w:color="auto"/>
        <w:bottom w:val="none" w:sz="0" w:space="0" w:color="auto"/>
        <w:right w:val="none" w:sz="0" w:space="0" w:color="auto"/>
      </w:divBdr>
      <w:divsChild>
        <w:div w:id="2062702889">
          <w:marLeft w:val="4"/>
          <w:marRight w:val="4"/>
          <w:marTop w:val="0"/>
          <w:marBottom w:val="0"/>
          <w:divBdr>
            <w:top w:val="none" w:sz="0" w:space="0" w:color="auto"/>
            <w:left w:val="none" w:sz="0" w:space="0" w:color="auto"/>
            <w:bottom w:val="none" w:sz="0" w:space="0" w:color="auto"/>
            <w:right w:val="none" w:sz="0" w:space="0" w:color="auto"/>
          </w:divBdr>
          <w:divsChild>
            <w:div w:id="115831412">
              <w:marLeft w:val="0"/>
              <w:marRight w:val="0"/>
              <w:marTop w:val="0"/>
              <w:marBottom w:val="0"/>
              <w:divBdr>
                <w:top w:val="none" w:sz="0" w:space="0" w:color="auto"/>
                <w:left w:val="none" w:sz="0" w:space="0" w:color="auto"/>
                <w:bottom w:val="none" w:sz="0" w:space="0" w:color="auto"/>
                <w:right w:val="none" w:sz="0" w:space="0" w:color="auto"/>
              </w:divBdr>
              <w:divsChild>
                <w:div w:id="73935460">
                  <w:marLeft w:val="0"/>
                  <w:marRight w:val="0"/>
                  <w:marTop w:val="0"/>
                  <w:marBottom w:val="0"/>
                  <w:divBdr>
                    <w:top w:val="none" w:sz="0" w:space="0" w:color="auto"/>
                    <w:left w:val="none" w:sz="0" w:space="0" w:color="auto"/>
                    <w:bottom w:val="none" w:sz="0" w:space="0" w:color="auto"/>
                    <w:right w:val="none" w:sz="0" w:space="0" w:color="auto"/>
                  </w:divBdr>
                  <w:divsChild>
                    <w:div w:id="1401101804">
                      <w:marLeft w:val="0"/>
                      <w:marRight w:val="0"/>
                      <w:marTop w:val="0"/>
                      <w:marBottom w:val="0"/>
                      <w:divBdr>
                        <w:top w:val="none" w:sz="0" w:space="0" w:color="auto"/>
                        <w:left w:val="none" w:sz="0" w:space="0" w:color="auto"/>
                        <w:bottom w:val="none" w:sz="0" w:space="0" w:color="auto"/>
                        <w:right w:val="none" w:sz="0" w:space="0" w:color="auto"/>
                      </w:divBdr>
                      <w:divsChild>
                        <w:div w:id="1055928709">
                          <w:marLeft w:val="0"/>
                          <w:marRight w:val="0"/>
                          <w:marTop w:val="0"/>
                          <w:marBottom w:val="0"/>
                          <w:divBdr>
                            <w:top w:val="none" w:sz="0" w:space="0" w:color="auto"/>
                            <w:left w:val="none" w:sz="0" w:space="0" w:color="auto"/>
                            <w:bottom w:val="none" w:sz="0" w:space="0" w:color="auto"/>
                            <w:right w:val="none" w:sz="0" w:space="0" w:color="auto"/>
                          </w:divBdr>
                          <w:divsChild>
                            <w:div w:id="182439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94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029825">
      <w:bodyDiv w:val="1"/>
      <w:marLeft w:val="0"/>
      <w:marRight w:val="0"/>
      <w:marTop w:val="0"/>
      <w:marBottom w:val="0"/>
      <w:divBdr>
        <w:top w:val="none" w:sz="0" w:space="0" w:color="auto"/>
        <w:left w:val="none" w:sz="0" w:space="0" w:color="auto"/>
        <w:bottom w:val="none" w:sz="0" w:space="0" w:color="auto"/>
        <w:right w:val="none" w:sz="0" w:space="0" w:color="auto"/>
      </w:divBdr>
      <w:divsChild>
        <w:div w:id="56082233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684411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283194167">
      <w:bodyDiv w:val="1"/>
      <w:marLeft w:val="0"/>
      <w:marRight w:val="0"/>
      <w:marTop w:val="0"/>
      <w:marBottom w:val="0"/>
      <w:divBdr>
        <w:top w:val="none" w:sz="0" w:space="0" w:color="auto"/>
        <w:left w:val="none" w:sz="0" w:space="0" w:color="auto"/>
        <w:bottom w:val="none" w:sz="0" w:space="0" w:color="auto"/>
        <w:right w:val="none" w:sz="0" w:space="0" w:color="auto"/>
      </w:divBdr>
      <w:divsChild>
        <w:div w:id="177238752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376049455">
      <w:bodyDiv w:val="1"/>
      <w:marLeft w:val="0"/>
      <w:marRight w:val="0"/>
      <w:marTop w:val="0"/>
      <w:marBottom w:val="0"/>
      <w:divBdr>
        <w:top w:val="none" w:sz="0" w:space="0" w:color="auto"/>
        <w:left w:val="none" w:sz="0" w:space="0" w:color="auto"/>
        <w:bottom w:val="none" w:sz="0" w:space="0" w:color="auto"/>
        <w:right w:val="none" w:sz="0" w:space="0" w:color="auto"/>
      </w:divBdr>
      <w:divsChild>
        <w:div w:id="450638345">
          <w:marLeft w:val="4"/>
          <w:marRight w:val="4"/>
          <w:marTop w:val="0"/>
          <w:marBottom w:val="0"/>
          <w:divBdr>
            <w:top w:val="none" w:sz="0" w:space="0" w:color="auto"/>
            <w:left w:val="none" w:sz="0" w:space="0" w:color="auto"/>
            <w:bottom w:val="none" w:sz="0" w:space="0" w:color="auto"/>
            <w:right w:val="none" w:sz="0" w:space="0" w:color="auto"/>
          </w:divBdr>
          <w:divsChild>
            <w:div w:id="1402754642">
              <w:marLeft w:val="0"/>
              <w:marRight w:val="0"/>
              <w:marTop w:val="0"/>
              <w:marBottom w:val="0"/>
              <w:divBdr>
                <w:top w:val="none" w:sz="0" w:space="0" w:color="auto"/>
                <w:left w:val="none" w:sz="0" w:space="0" w:color="auto"/>
                <w:bottom w:val="none" w:sz="0" w:space="0" w:color="auto"/>
                <w:right w:val="none" w:sz="0" w:space="0" w:color="auto"/>
              </w:divBdr>
              <w:divsChild>
                <w:div w:id="1075668911">
                  <w:marLeft w:val="0"/>
                  <w:marRight w:val="0"/>
                  <w:marTop w:val="0"/>
                  <w:marBottom w:val="0"/>
                  <w:divBdr>
                    <w:top w:val="none" w:sz="0" w:space="0" w:color="auto"/>
                    <w:left w:val="none" w:sz="0" w:space="0" w:color="auto"/>
                    <w:bottom w:val="none" w:sz="0" w:space="0" w:color="auto"/>
                    <w:right w:val="none" w:sz="0" w:space="0" w:color="auto"/>
                  </w:divBdr>
                  <w:divsChild>
                    <w:div w:id="936256846">
                      <w:marLeft w:val="0"/>
                      <w:marRight w:val="0"/>
                      <w:marTop w:val="0"/>
                      <w:marBottom w:val="0"/>
                      <w:divBdr>
                        <w:top w:val="none" w:sz="0" w:space="0" w:color="auto"/>
                        <w:left w:val="none" w:sz="0" w:space="0" w:color="auto"/>
                        <w:bottom w:val="none" w:sz="0" w:space="0" w:color="auto"/>
                        <w:right w:val="none" w:sz="0" w:space="0" w:color="auto"/>
                      </w:divBdr>
                      <w:divsChild>
                        <w:div w:id="2115592040">
                          <w:marLeft w:val="0"/>
                          <w:marRight w:val="0"/>
                          <w:marTop w:val="0"/>
                          <w:marBottom w:val="0"/>
                          <w:divBdr>
                            <w:top w:val="none" w:sz="0" w:space="0" w:color="auto"/>
                            <w:left w:val="none" w:sz="0" w:space="0" w:color="auto"/>
                            <w:bottom w:val="none" w:sz="0" w:space="0" w:color="auto"/>
                            <w:right w:val="none" w:sz="0" w:space="0" w:color="auto"/>
                          </w:divBdr>
                          <w:divsChild>
                            <w:div w:id="96970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33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068284">
      <w:bodyDiv w:val="1"/>
      <w:marLeft w:val="0"/>
      <w:marRight w:val="0"/>
      <w:marTop w:val="0"/>
      <w:marBottom w:val="0"/>
      <w:divBdr>
        <w:top w:val="none" w:sz="0" w:space="0" w:color="auto"/>
        <w:left w:val="none" w:sz="0" w:space="0" w:color="auto"/>
        <w:bottom w:val="none" w:sz="0" w:space="0" w:color="auto"/>
        <w:right w:val="none" w:sz="0" w:space="0" w:color="auto"/>
      </w:divBdr>
      <w:divsChild>
        <w:div w:id="1892031594">
          <w:marLeft w:val="4"/>
          <w:marRight w:val="4"/>
          <w:marTop w:val="0"/>
          <w:marBottom w:val="0"/>
          <w:divBdr>
            <w:top w:val="none" w:sz="0" w:space="0" w:color="auto"/>
            <w:left w:val="none" w:sz="0" w:space="0" w:color="auto"/>
            <w:bottom w:val="none" w:sz="0" w:space="0" w:color="auto"/>
            <w:right w:val="none" w:sz="0" w:space="0" w:color="auto"/>
          </w:divBdr>
          <w:divsChild>
            <w:div w:id="572816656">
              <w:marLeft w:val="0"/>
              <w:marRight w:val="0"/>
              <w:marTop w:val="0"/>
              <w:marBottom w:val="0"/>
              <w:divBdr>
                <w:top w:val="none" w:sz="0" w:space="0" w:color="auto"/>
                <w:left w:val="none" w:sz="0" w:space="0" w:color="auto"/>
                <w:bottom w:val="none" w:sz="0" w:space="0" w:color="auto"/>
                <w:right w:val="none" w:sz="0" w:space="0" w:color="auto"/>
              </w:divBdr>
              <w:divsChild>
                <w:div w:id="409497638">
                  <w:marLeft w:val="0"/>
                  <w:marRight w:val="0"/>
                  <w:marTop w:val="0"/>
                  <w:marBottom w:val="0"/>
                  <w:divBdr>
                    <w:top w:val="none" w:sz="0" w:space="0" w:color="auto"/>
                    <w:left w:val="none" w:sz="0" w:space="0" w:color="auto"/>
                    <w:bottom w:val="none" w:sz="0" w:space="0" w:color="auto"/>
                    <w:right w:val="none" w:sz="0" w:space="0" w:color="auto"/>
                  </w:divBdr>
                  <w:divsChild>
                    <w:div w:id="898058099">
                      <w:marLeft w:val="0"/>
                      <w:marRight w:val="0"/>
                      <w:marTop w:val="0"/>
                      <w:marBottom w:val="0"/>
                      <w:divBdr>
                        <w:top w:val="none" w:sz="0" w:space="0" w:color="auto"/>
                        <w:left w:val="none" w:sz="0" w:space="0" w:color="auto"/>
                        <w:bottom w:val="none" w:sz="0" w:space="0" w:color="auto"/>
                        <w:right w:val="none" w:sz="0" w:space="0" w:color="auto"/>
                      </w:divBdr>
                      <w:divsChild>
                        <w:div w:id="267858825">
                          <w:marLeft w:val="0"/>
                          <w:marRight w:val="0"/>
                          <w:marTop w:val="0"/>
                          <w:marBottom w:val="0"/>
                          <w:divBdr>
                            <w:top w:val="none" w:sz="0" w:space="0" w:color="auto"/>
                            <w:left w:val="none" w:sz="0" w:space="0" w:color="auto"/>
                            <w:bottom w:val="none" w:sz="0" w:space="0" w:color="auto"/>
                            <w:right w:val="none" w:sz="0" w:space="0" w:color="auto"/>
                          </w:divBdr>
                          <w:divsChild>
                            <w:div w:id="122376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134547">
      <w:bodyDiv w:val="1"/>
      <w:marLeft w:val="0"/>
      <w:marRight w:val="0"/>
      <w:marTop w:val="0"/>
      <w:marBottom w:val="0"/>
      <w:divBdr>
        <w:top w:val="none" w:sz="0" w:space="0" w:color="auto"/>
        <w:left w:val="none" w:sz="0" w:space="0" w:color="auto"/>
        <w:bottom w:val="none" w:sz="0" w:space="0" w:color="auto"/>
        <w:right w:val="none" w:sz="0" w:space="0" w:color="auto"/>
      </w:divBdr>
      <w:divsChild>
        <w:div w:id="1651668007">
          <w:marLeft w:val="4"/>
          <w:marRight w:val="4"/>
          <w:marTop w:val="0"/>
          <w:marBottom w:val="0"/>
          <w:divBdr>
            <w:top w:val="none" w:sz="0" w:space="0" w:color="auto"/>
            <w:left w:val="none" w:sz="0" w:space="0" w:color="auto"/>
            <w:bottom w:val="none" w:sz="0" w:space="0" w:color="auto"/>
            <w:right w:val="none" w:sz="0" w:space="0" w:color="auto"/>
          </w:divBdr>
          <w:divsChild>
            <w:div w:id="1916820429">
              <w:marLeft w:val="0"/>
              <w:marRight w:val="0"/>
              <w:marTop w:val="0"/>
              <w:marBottom w:val="0"/>
              <w:divBdr>
                <w:top w:val="none" w:sz="0" w:space="0" w:color="auto"/>
                <w:left w:val="none" w:sz="0" w:space="0" w:color="auto"/>
                <w:bottom w:val="none" w:sz="0" w:space="0" w:color="auto"/>
                <w:right w:val="none" w:sz="0" w:space="0" w:color="auto"/>
              </w:divBdr>
              <w:divsChild>
                <w:div w:id="766928582">
                  <w:marLeft w:val="0"/>
                  <w:marRight w:val="0"/>
                  <w:marTop w:val="0"/>
                  <w:marBottom w:val="0"/>
                  <w:divBdr>
                    <w:top w:val="none" w:sz="0" w:space="0" w:color="auto"/>
                    <w:left w:val="none" w:sz="0" w:space="0" w:color="auto"/>
                    <w:bottom w:val="none" w:sz="0" w:space="0" w:color="auto"/>
                    <w:right w:val="none" w:sz="0" w:space="0" w:color="auto"/>
                  </w:divBdr>
                  <w:divsChild>
                    <w:div w:id="430199201">
                      <w:marLeft w:val="0"/>
                      <w:marRight w:val="0"/>
                      <w:marTop w:val="0"/>
                      <w:marBottom w:val="0"/>
                      <w:divBdr>
                        <w:top w:val="none" w:sz="0" w:space="0" w:color="auto"/>
                        <w:left w:val="none" w:sz="0" w:space="0" w:color="auto"/>
                        <w:bottom w:val="none" w:sz="0" w:space="0" w:color="auto"/>
                        <w:right w:val="none" w:sz="0" w:space="0" w:color="auto"/>
                      </w:divBdr>
                      <w:divsChild>
                        <w:div w:id="966813534">
                          <w:marLeft w:val="0"/>
                          <w:marRight w:val="0"/>
                          <w:marTop w:val="0"/>
                          <w:marBottom w:val="0"/>
                          <w:divBdr>
                            <w:top w:val="none" w:sz="0" w:space="0" w:color="auto"/>
                            <w:left w:val="none" w:sz="0" w:space="0" w:color="auto"/>
                            <w:bottom w:val="none" w:sz="0" w:space="0" w:color="auto"/>
                            <w:right w:val="none" w:sz="0" w:space="0" w:color="auto"/>
                          </w:divBdr>
                          <w:divsChild>
                            <w:div w:id="1975481177">
                              <w:marLeft w:val="0"/>
                              <w:marRight w:val="0"/>
                              <w:marTop w:val="0"/>
                              <w:marBottom w:val="0"/>
                              <w:divBdr>
                                <w:top w:val="none" w:sz="0" w:space="0" w:color="auto"/>
                                <w:left w:val="none" w:sz="0" w:space="0" w:color="auto"/>
                                <w:bottom w:val="none" w:sz="0" w:space="0" w:color="auto"/>
                                <w:right w:val="none" w:sz="0" w:space="0" w:color="auto"/>
                              </w:divBdr>
                              <w:divsChild>
                                <w:div w:id="144719239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695001">
      <w:bodyDiv w:val="1"/>
      <w:marLeft w:val="0"/>
      <w:marRight w:val="0"/>
      <w:marTop w:val="0"/>
      <w:marBottom w:val="0"/>
      <w:divBdr>
        <w:top w:val="none" w:sz="0" w:space="0" w:color="auto"/>
        <w:left w:val="none" w:sz="0" w:space="0" w:color="auto"/>
        <w:bottom w:val="none" w:sz="0" w:space="0" w:color="auto"/>
        <w:right w:val="none" w:sz="0" w:space="0" w:color="auto"/>
      </w:divBdr>
      <w:divsChild>
        <w:div w:id="160657807">
          <w:marLeft w:val="4"/>
          <w:marRight w:val="4"/>
          <w:marTop w:val="0"/>
          <w:marBottom w:val="0"/>
          <w:divBdr>
            <w:top w:val="none" w:sz="0" w:space="0" w:color="auto"/>
            <w:left w:val="none" w:sz="0" w:space="0" w:color="auto"/>
            <w:bottom w:val="none" w:sz="0" w:space="0" w:color="auto"/>
            <w:right w:val="none" w:sz="0" w:space="0" w:color="auto"/>
          </w:divBdr>
          <w:divsChild>
            <w:div w:id="1237790363">
              <w:marLeft w:val="0"/>
              <w:marRight w:val="0"/>
              <w:marTop w:val="0"/>
              <w:marBottom w:val="0"/>
              <w:divBdr>
                <w:top w:val="none" w:sz="0" w:space="0" w:color="auto"/>
                <w:left w:val="none" w:sz="0" w:space="0" w:color="auto"/>
                <w:bottom w:val="none" w:sz="0" w:space="0" w:color="auto"/>
                <w:right w:val="none" w:sz="0" w:space="0" w:color="auto"/>
              </w:divBdr>
              <w:divsChild>
                <w:div w:id="180515430">
                  <w:marLeft w:val="0"/>
                  <w:marRight w:val="0"/>
                  <w:marTop w:val="0"/>
                  <w:marBottom w:val="0"/>
                  <w:divBdr>
                    <w:top w:val="none" w:sz="0" w:space="0" w:color="auto"/>
                    <w:left w:val="none" w:sz="0" w:space="0" w:color="auto"/>
                    <w:bottom w:val="none" w:sz="0" w:space="0" w:color="auto"/>
                    <w:right w:val="none" w:sz="0" w:space="0" w:color="auto"/>
                  </w:divBdr>
                  <w:divsChild>
                    <w:div w:id="417411880">
                      <w:marLeft w:val="0"/>
                      <w:marRight w:val="0"/>
                      <w:marTop w:val="0"/>
                      <w:marBottom w:val="0"/>
                      <w:divBdr>
                        <w:top w:val="none" w:sz="0" w:space="0" w:color="auto"/>
                        <w:left w:val="none" w:sz="0" w:space="0" w:color="auto"/>
                        <w:bottom w:val="none" w:sz="0" w:space="0" w:color="auto"/>
                        <w:right w:val="none" w:sz="0" w:space="0" w:color="auto"/>
                      </w:divBdr>
                      <w:divsChild>
                        <w:div w:id="1724717035">
                          <w:marLeft w:val="0"/>
                          <w:marRight w:val="0"/>
                          <w:marTop w:val="0"/>
                          <w:marBottom w:val="0"/>
                          <w:divBdr>
                            <w:top w:val="none" w:sz="0" w:space="0" w:color="auto"/>
                            <w:left w:val="none" w:sz="0" w:space="0" w:color="auto"/>
                            <w:bottom w:val="none" w:sz="0" w:space="0" w:color="auto"/>
                            <w:right w:val="none" w:sz="0" w:space="0" w:color="auto"/>
                          </w:divBdr>
                          <w:divsChild>
                            <w:div w:id="127135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121107">
      <w:bodyDiv w:val="1"/>
      <w:marLeft w:val="0"/>
      <w:marRight w:val="0"/>
      <w:marTop w:val="0"/>
      <w:marBottom w:val="0"/>
      <w:divBdr>
        <w:top w:val="none" w:sz="0" w:space="0" w:color="auto"/>
        <w:left w:val="none" w:sz="0" w:space="0" w:color="auto"/>
        <w:bottom w:val="none" w:sz="0" w:space="0" w:color="auto"/>
        <w:right w:val="none" w:sz="0" w:space="0" w:color="auto"/>
      </w:divBdr>
      <w:divsChild>
        <w:div w:id="1571965971">
          <w:marLeft w:val="4"/>
          <w:marRight w:val="4"/>
          <w:marTop w:val="0"/>
          <w:marBottom w:val="0"/>
          <w:divBdr>
            <w:top w:val="none" w:sz="0" w:space="0" w:color="auto"/>
            <w:left w:val="none" w:sz="0" w:space="0" w:color="auto"/>
            <w:bottom w:val="none" w:sz="0" w:space="0" w:color="auto"/>
            <w:right w:val="none" w:sz="0" w:space="0" w:color="auto"/>
          </w:divBdr>
          <w:divsChild>
            <w:div w:id="66853005">
              <w:marLeft w:val="0"/>
              <w:marRight w:val="0"/>
              <w:marTop w:val="0"/>
              <w:marBottom w:val="0"/>
              <w:divBdr>
                <w:top w:val="none" w:sz="0" w:space="0" w:color="auto"/>
                <w:left w:val="none" w:sz="0" w:space="0" w:color="auto"/>
                <w:bottom w:val="none" w:sz="0" w:space="0" w:color="auto"/>
                <w:right w:val="none" w:sz="0" w:space="0" w:color="auto"/>
              </w:divBdr>
              <w:divsChild>
                <w:div w:id="2121292906">
                  <w:marLeft w:val="0"/>
                  <w:marRight w:val="0"/>
                  <w:marTop w:val="0"/>
                  <w:marBottom w:val="0"/>
                  <w:divBdr>
                    <w:top w:val="none" w:sz="0" w:space="0" w:color="auto"/>
                    <w:left w:val="none" w:sz="0" w:space="0" w:color="auto"/>
                    <w:bottom w:val="none" w:sz="0" w:space="0" w:color="auto"/>
                    <w:right w:val="none" w:sz="0" w:space="0" w:color="auto"/>
                  </w:divBdr>
                  <w:divsChild>
                    <w:div w:id="1934627417">
                      <w:marLeft w:val="0"/>
                      <w:marRight w:val="0"/>
                      <w:marTop w:val="0"/>
                      <w:marBottom w:val="0"/>
                      <w:divBdr>
                        <w:top w:val="none" w:sz="0" w:space="0" w:color="auto"/>
                        <w:left w:val="none" w:sz="0" w:space="0" w:color="auto"/>
                        <w:bottom w:val="none" w:sz="0" w:space="0" w:color="auto"/>
                        <w:right w:val="none" w:sz="0" w:space="0" w:color="auto"/>
                      </w:divBdr>
                      <w:divsChild>
                        <w:div w:id="916522534">
                          <w:marLeft w:val="0"/>
                          <w:marRight w:val="0"/>
                          <w:marTop w:val="0"/>
                          <w:marBottom w:val="0"/>
                          <w:divBdr>
                            <w:top w:val="none" w:sz="0" w:space="0" w:color="auto"/>
                            <w:left w:val="none" w:sz="0" w:space="0" w:color="auto"/>
                            <w:bottom w:val="none" w:sz="0" w:space="0" w:color="auto"/>
                            <w:right w:val="none" w:sz="0" w:space="0" w:color="auto"/>
                          </w:divBdr>
                          <w:divsChild>
                            <w:div w:id="44257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2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569931">
      <w:bodyDiv w:val="1"/>
      <w:marLeft w:val="0"/>
      <w:marRight w:val="0"/>
      <w:marTop w:val="0"/>
      <w:marBottom w:val="0"/>
      <w:divBdr>
        <w:top w:val="none" w:sz="0" w:space="0" w:color="auto"/>
        <w:left w:val="none" w:sz="0" w:space="0" w:color="auto"/>
        <w:bottom w:val="none" w:sz="0" w:space="0" w:color="auto"/>
        <w:right w:val="none" w:sz="0" w:space="0" w:color="auto"/>
      </w:divBdr>
    </w:div>
    <w:div w:id="585840815">
      <w:bodyDiv w:val="1"/>
      <w:marLeft w:val="0"/>
      <w:marRight w:val="0"/>
      <w:marTop w:val="0"/>
      <w:marBottom w:val="0"/>
      <w:divBdr>
        <w:top w:val="none" w:sz="0" w:space="0" w:color="auto"/>
        <w:left w:val="none" w:sz="0" w:space="0" w:color="auto"/>
        <w:bottom w:val="none" w:sz="0" w:space="0" w:color="auto"/>
        <w:right w:val="none" w:sz="0" w:space="0" w:color="auto"/>
      </w:divBdr>
      <w:divsChild>
        <w:div w:id="1780446310">
          <w:marLeft w:val="4"/>
          <w:marRight w:val="4"/>
          <w:marTop w:val="0"/>
          <w:marBottom w:val="0"/>
          <w:divBdr>
            <w:top w:val="none" w:sz="0" w:space="0" w:color="auto"/>
            <w:left w:val="none" w:sz="0" w:space="0" w:color="auto"/>
            <w:bottom w:val="none" w:sz="0" w:space="0" w:color="auto"/>
            <w:right w:val="none" w:sz="0" w:space="0" w:color="auto"/>
          </w:divBdr>
          <w:divsChild>
            <w:div w:id="1434278447">
              <w:marLeft w:val="0"/>
              <w:marRight w:val="0"/>
              <w:marTop w:val="0"/>
              <w:marBottom w:val="0"/>
              <w:divBdr>
                <w:top w:val="none" w:sz="0" w:space="0" w:color="auto"/>
                <w:left w:val="none" w:sz="0" w:space="0" w:color="auto"/>
                <w:bottom w:val="none" w:sz="0" w:space="0" w:color="auto"/>
                <w:right w:val="none" w:sz="0" w:space="0" w:color="auto"/>
              </w:divBdr>
              <w:divsChild>
                <w:div w:id="346566053">
                  <w:marLeft w:val="0"/>
                  <w:marRight w:val="0"/>
                  <w:marTop w:val="0"/>
                  <w:marBottom w:val="0"/>
                  <w:divBdr>
                    <w:top w:val="none" w:sz="0" w:space="0" w:color="auto"/>
                    <w:left w:val="none" w:sz="0" w:space="0" w:color="auto"/>
                    <w:bottom w:val="none" w:sz="0" w:space="0" w:color="auto"/>
                    <w:right w:val="none" w:sz="0" w:space="0" w:color="auto"/>
                  </w:divBdr>
                  <w:divsChild>
                    <w:div w:id="549345303">
                      <w:marLeft w:val="0"/>
                      <w:marRight w:val="0"/>
                      <w:marTop w:val="0"/>
                      <w:marBottom w:val="0"/>
                      <w:divBdr>
                        <w:top w:val="none" w:sz="0" w:space="0" w:color="auto"/>
                        <w:left w:val="none" w:sz="0" w:space="0" w:color="auto"/>
                        <w:bottom w:val="none" w:sz="0" w:space="0" w:color="auto"/>
                        <w:right w:val="none" w:sz="0" w:space="0" w:color="auto"/>
                      </w:divBdr>
                      <w:divsChild>
                        <w:div w:id="1812751685">
                          <w:marLeft w:val="0"/>
                          <w:marRight w:val="0"/>
                          <w:marTop w:val="0"/>
                          <w:marBottom w:val="0"/>
                          <w:divBdr>
                            <w:top w:val="none" w:sz="0" w:space="0" w:color="auto"/>
                            <w:left w:val="none" w:sz="0" w:space="0" w:color="auto"/>
                            <w:bottom w:val="none" w:sz="0" w:space="0" w:color="auto"/>
                            <w:right w:val="none" w:sz="0" w:space="0" w:color="auto"/>
                          </w:divBdr>
                          <w:divsChild>
                            <w:div w:id="202489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03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39420">
      <w:bodyDiv w:val="1"/>
      <w:marLeft w:val="0"/>
      <w:marRight w:val="0"/>
      <w:marTop w:val="0"/>
      <w:marBottom w:val="0"/>
      <w:divBdr>
        <w:top w:val="none" w:sz="0" w:space="0" w:color="auto"/>
        <w:left w:val="none" w:sz="0" w:space="0" w:color="auto"/>
        <w:bottom w:val="none" w:sz="0" w:space="0" w:color="auto"/>
        <w:right w:val="none" w:sz="0" w:space="0" w:color="auto"/>
      </w:divBdr>
      <w:divsChild>
        <w:div w:id="60164925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99436783">
              <w:marLeft w:val="320"/>
              <w:marRight w:val="0"/>
              <w:marTop w:val="0"/>
              <w:marBottom w:val="0"/>
              <w:divBdr>
                <w:top w:val="none" w:sz="0" w:space="0" w:color="auto"/>
                <w:left w:val="none" w:sz="0" w:space="0" w:color="auto"/>
                <w:bottom w:val="none" w:sz="0" w:space="0" w:color="auto"/>
                <w:right w:val="none" w:sz="0" w:space="0" w:color="auto"/>
              </w:divBdr>
            </w:div>
            <w:div w:id="1346782093">
              <w:marLeft w:val="320"/>
              <w:marRight w:val="0"/>
              <w:marTop w:val="0"/>
              <w:marBottom w:val="0"/>
              <w:divBdr>
                <w:top w:val="none" w:sz="0" w:space="0" w:color="auto"/>
                <w:left w:val="none" w:sz="0" w:space="0" w:color="auto"/>
                <w:bottom w:val="none" w:sz="0" w:space="0" w:color="auto"/>
                <w:right w:val="none" w:sz="0" w:space="0" w:color="auto"/>
              </w:divBdr>
            </w:div>
            <w:div w:id="1409116879">
              <w:marLeft w:val="320"/>
              <w:marRight w:val="0"/>
              <w:marTop w:val="0"/>
              <w:marBottom w:val="0"/>
              <w:divBdr>
                <w:top w:val="none" w:sz="0" w:space="0" w:color="auto"/>
                <w:left w:val="none" w:sz="0" w:space="0" w:color="auto"/>
                <w:bottom w:val="none" w:sz="0" w:space="0" w:color="auto"/>
                <w:right w:val="none" w:sz="0" w:space="0" w:color="auto"/>
              </w:divBdr>
            </w:div>
          </w:divsChild>
        </w:div>
      </w:divsChild>
    </w:div>
    <w:div w:id="600721798">
      <w:bodyDiv w:val="1"/>
      <w:marLeft w:val="0"/>
      <w:marRight w:val="0"/>
      <w:marTop w:val="0"/>
      <w:marBottom w:val="0"/>
      <w:divBdr>
        <w:top w:val="none" w:sz="0" w:space="0" w:color="auto"/>
        <w:left w:val="none" w:sz="0" w:space="0" w:color="auto"/>
        <w:bottom w:val="none" w:sz="0" w:space="0" w:color="auto"/>
        <w:right w:val="none" w:sz="0" w:space="0" w:color="auto"/>
      </w:divBdr>
      <w:divsChild>
        <w:div w:id="2077585043">
          <w:marLeft w:val="4"/>
          <w:marRight w:val="4"/>
          <w:marTop w:val="0"/>
          <w:marBottom w:val="0"/>
          <w:divBdr>
            <w:top w:val="none" w:sz="0" w:space="0" w:color="auto"/>
            <w:left w:val="none" w:sz="0" w:space="0" w:color="auto"/>
            <w:bottom w:val="none" w:sz="0" w:space="0" w:color="auto"/>
            <w:right w:val="none" w:sz="0" w:space="0" w:color="auto"/>
          </w:divBdr>
          <w:divsChild>
            <w:div w:id="376709889">
              <w:marLeft w:val="0"/>
              <w:marRight w:val="0"/>
              <w:marTop w:val="0"/>
              <w:marBottom w:val="0"/>
              <w:divBdr>
                <w:top w:val="none" w:sz="0" w:space="0" w:color="auto"/>
                <w:left w:val="none" w:sz="0" w:space="0" w:color="auto"/>
                <w:bottom w:val="none" w:sz="0" w:space="0" w:color="auto"/>
                <w:right w:val="none" w:sz="0" w:space="0" w:color="auto"/>
              </w:divBdr>
              <w:divsChild>
                <w:div w:id="856429665">
                  <w:marLeft w:val="0"/>
                  <w:marRight w:val="0"/>
                  <w:marTop w:val="0"/>
                  <w:marBottom w:val="0"/>
                  <w:divBdr>
                    <w:top w:val="none" w:sz="0" w:space="0" w:color="auto"/>
                    <w:left w:val="none" w:sz="0" w:space="0" w:color="auto"/>
                    <w:bottom w:val="none" w:sz="0" w:space="0" w:color="auto"/>
                    <w:right w:val="none" w:sz="0" w:space="0" w:color="auto"/>
                  </w:divBdr>
                  <w:divsChild>
                    <w:div w:id="365178874">
                      <w:marLeft w:val="0"/>
                      <w:marRight w:val="0"/>
                      <w:marTop w:val="0"/>
                      <w:marBottom w:val="0"/>
                      <w:divBdr>
                        <w:top w:val="none" w:sz="0" w:space="0" w:color="auto"/>
                        <w:left w:val="none" w:sz="0" w:space="0" w:color="auto"/>
                        <w:bottom w:val="none" w:sz="0" w:space="0" w:color="auto"/>
                        <w:right w:val="none" w:sz="0" w:space="0" w:color="auto"/>
                      </w:divBdr>
                      <w:divsChild>
                        <w:div w:id="1594163461">
                          <w:marLeft w:val="0"/>
                          <w:marRight w:val="0"/>
                          <w:marTop w:val="0"/>
                          <w:marBottom w:val="0"/>
                          <w:divBdr>
                            <w:top w:val="none" w:sz="0" w:space="0" w:color="auto"/>
                            <w:left w:val="none" w:sz="0" w:space="0" w:color="auto"/>
                            <w:bottom w:val="none" w:sz="0" w:space="0" w:color="auto"/>
                            <w:right w:val="none" w:sz="0" w:space="0" w:color="auto"/>
                          </w:divBdr>
                          <w:divsChild>
                            <w:div w:id="14216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21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355801">
      <w:bodyDiv w:val="1"/>
      <w:marLeft w:val="0"/>
      <w:marRight w:val="0"/>
      <w:marTop w:val="0"/>
      <w:marBottom w:val="0"/>
      <w:divBdr>
        <w:top w:val="none" w:sz="0" w:space="0" w:color="auto"/>
        <w:left w:val="none" w:sz="0" w:space="0" w:color="auto"/>
        <w:bottom w:val="none" w:sz="0" w:space="0" w:color="auto"/>
        <w:right w:val="none" w:sz="0" w:space="0" w:color="auto"/>
      </w:divBdr>
      <w:divsChild>
        <w:div w:id="615256726">
          <w:marLeft w:val="4"/>
          <w:marRight w:val="4"/>
          <w:marTop w:val="0"/>
          <w:marBottom w:val="0"/>
          <w:divBdr>
            <w:top w:val="none" w:sz="0" w:space="0" w:color="auto"/>
            <w:left w:val="none" w:sz="0" w:space="0" w:color="auto"/>
            <w:bottom w:val="none" w:sz="0" w:space="0" w:color="auto"/>
            <w:right w:val="none" w:sz="0" w:space="0" w:color="auto"/>
          </w:divBdr>
          <w:divsChild>
            <w:div w:id="399060592">
              <w:marLeft w:val="0"/>
              <w:marRight w:val="0"/>
              <w:marTop w:val="0"/>
              <w:marBottom w:val="0"/>
              <w:divBdr>
                <w:top w:val="none" w:sz="0" w:space="0" w:color="auto"/>
                <w:left w:val="none" w:sz="0" w:space="0" w:color="auto"/>
                <w:bottom w:val="none" w:sz="0" w:space="0" w:color="auto"/>
                <w:right w:val="none" w:sz="0" w:space="0" w:color="auto"/>
              </w:divBdr>
              <w:divsChild>
                <w:div w:id="23871662">
                  <w:marLeft w:val="0"/>
                  <w:marRight w:val="0"/>
                  <w:marTop w:val="0"/>
                  <w:marBottom w:val="0"/>
                  <w:divBdr>
                    <w:top w:val="none" w:sz="0" w:space="0" w:color="auto"/>
                    <w:left w:val="none" w:sz="0" w:space="0" w:color="auto"/>
                    <w:bottom w:val="none" w:sz="0" w:space="0" w:color="auto"/>
                    <w:right w:val="none" w:sz="0" w:space="0" w:color="auto"/>
                  </w:divBdr>
                  <w:divsChild>
                    <w:div w:id="1299065352">
                      <w:marLeft w:val="0"/>
                      <w:marRight w:val="0"/>
                      <w:marTop w:val="0"/>
                      <w:marBottom w:val="0"/>
                      <w:divBdr>
                        <w:top w:val="none" w:sz="0" w:space="0" w:color="auto"/>
                        <w:left w:val="none" w:sz="0" w:space="0" w:color="auto"/>
                        <w:bottom w:val="none" w:sz="0" w:space="0" w:color="auto"/>
                        <w:right w:val="none" w:sz="0" w:space="0" w:color="auto"/>
                      </w:divBdr>
                      <w:divsChild>
                        <w:div w:id="1031497343">
                          <w:marLeft w:val="0"/>
                          <w:marRight w:val="0"/>
                          <w:marTop w:val="0"/>
                          <w:marBottom w:val="0"/>
                          <w:divBdr>
                            <w:top w:val="none" w:sz="0" w:space="0" w:color="auto"/>
                            <w:left w:val="none" w:sz="0" w:space="0" w:color="auto"/>
                            <w:bottom w:val="none" w:sz="0" w:space="0" w:color="auto"/>
                            <w:right w:val="none" w:sz="0" w:space="0" w:color="auto"/>
                          </w:divBdr>
                          <w:divsChild>
                            <w:div w:id="39185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36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617536">
      <w:bodyDiv w:val="1"/>
      <w:marLeft w:val="0"/>
      <w:marRight w:val="0"/>
      <w:marTop w:val="0"/>
      <w:marBottom w:val="0"/>
      <w:divBdr>
        <w:top w:val="none" w:sz="0" w:space="0" w:color="auto"/>
        <w:left w:val="none" w:sz="0" w:space="0" w:color="auto"/>
        <w:bottom w:val="none" w:sz="0" w:space="0" w:color="auto"/>
        <w:right w:val="none" w:sz="0" w:space="0" w:color="auto"/>
      </w:divBdr>
    </w:div>
    <w:div w:id="721177397">
      <w:bodyDiv w:val="1"/>
      <w:marLeft w:val="0"/>
      <w:marRight w:val="0"/>
      <w:marTop w:val="0"/>
      <w:marBottom w:val="0"/>
      <w:divBdr>
        <w:top w:val="none" w:sz="0" w:space="0" w:color="auto"/>
        <w:left w:val="none" w:sz="0" w:space="0" w:color="auto"/>
        <w:bottom w:val="none" w:sz="0" w:space="0" w:color="auto"/>
        <w:right w:val="none" w:sz="0" w:space="0" w:color="auto"/>
      </w:divBdr>
      <w:divsChild>
        <w:div w:id="1383410535">
          <w:marLeft w:val="4"/>
          <w:marRight w:val="4"/>
          <w:marTop w:val="0"/>
          <w:marBottom w:val="0"/>
          <w:divBdr>
            <w:top w:val="none" w:sz="0" w:space="0" w:color="auto"/>
            <w:left w:val="none" w:sz="0" w:space="0" w:color="auto"/>
            <w:bottom w:val="none" w:sz="0" w:space="0" w:color="auto"/>
            <w:right w:val="none" w:sz="0" w:space="0" w:color="auto"/>
          </w:divBdr>
          <w:divsChild>
            <w:div w:id="469328711">
              <w:marLeft w:val="0"/>
              <w:marRight w:val="0"/>
              <w:marTop w:val="0"/>
              <w:marBottom w:val="0"/>
              <w:divBdr>
                <w:top w:val="none" w:sz="0" w:space="0" w:color="auto"/>
                <w:left w:val="none" w:sz="0" w:space="0" w:color="auto"/>
                <w:bottom w:val="none" w:sz="0" w:space="0" w:color="auto"/>
                <w:right w:val="none" w:sz="0" w:space="0" w:color="auto"/>
              </w:divBdr>
              <w:divsChild>
                <w:div w:id="343745871">
                  <w:marLeft w:val="0"/>
                  <w:marRight w:val="0"/>
                  <w:marTop w:val="0"/>
                  <w:marBottom w:val="0"/>
                  <w:divBdr>
                    <w:top w:val="none" w:sz="0" w:space="0" w:color="auto"/>
                    <w:left w:val="none" w:sz="0" w:space="0" w:color="auto"/>
                    <w:bottom w:val="none" w:sz="0" w:space="0" w:color="auto"/>
                    <w:right w:val="none" w:sz="0" w:space="0" w:color="auto"/>
                  </w:divBdr>
                  <w:divsChild>
                    <w:div w:id="868107910">
                      <w:marLeft w:val="0"/>
                      <w:marRight w:val="0"/>
                      <w:marTop w:val="0"/>
                      <w:marBottom w:val="0"/>
                      <w:divBdr>
                        <w:top w:val="none" w:sz="0" w:space="0" w:color="auto"/>
                        <w:left w:val="none" w:sz="0" w:space="0" w:color="auto"/>
                        <w:bottom w:val="none" w:sz="0" w:space="0" w:color="auto"/>
                        <w:right w:val="none" w:sz="0" w:space="0" w:color="auto"/>
                      </w:divBdr>
                      <w:divsChild>
                        <w:div w:id="545722147">
                          <w:marLeft w:val="0"/>
                          <w:marRight w:val="0"/>
                          <w:marTop w:val="0"/>
                          <w:marBottom w:val="0"/>
                          <w:divBdr>
                            <w:top w:val="none" w:sz="0" w:space="0" w:color="auto"/>
                            <w:left w:val="none" w:sz="0" w:space="0" w:color="auto"/>
                            <w:bottom w:val="none" w:sz="0" w:space="0" w:color="auto"/>
                            <w:right w:val="none" w:sz="0" w:space="0" w:color="auto"/>
                          </w:divBdr>
                          <w:divsChild>
                            <w:div w:id="9320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1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82254">
      <w:bodyDiv w:val="1"/>
      <w:marLeft w:val="0"/>
      <w:marRight w:val="0"/>
      <w:marTop w:val="0"/>
      <w:marBottom w:val="0"/>
      <w:divBdr>
        <w:top w:val="none" w:sz="0" w:space="0" w:color="auto"/>
        <w:left w:val="none" w:sz="0" w:space="0" w:color="auto"/>
        <w:bottom w:val="none" w:sz="0" w:space="0" w:color="auto"/>
        <w:right w:val="none" w:sz="0" w:space="0" w:color="auto"/>
      </w:divBdr>
      <w:divsChild>
        <w:div w:id="51519855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750154598">
      <w:bodyDiv w:val="1"/>
      <w:marLeft w:val="0"/>
      <w:marRight w:val="0"/>
      <w:marTop w:val="0"/>
      <w:marBottom w:val="0"/>
      <w:divBdr>
        <w:top w:val="none" w:sz="0" w:space="0" w:color="auto"/>
        <w:left w:val="none" w:sz="0" w:space="0" w:color="auto"/>
        <w:bottom w:val="none" w:sz="0" w:space="0" w:color="auto"/>
        <w:right w:val="none" w:sz="0" w:space="0" w:color="auto"/>
      </w:divBdr>
      <w:divsChild>
        <w:div w:id="135974522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15224294">
      <w:bodyDiv w:val="1"/>
      <w:marLeft w:val="0"/>
      <w:marRight w:val="0"/>
      <w:marTop w:val="0"/>
      <w:marBottom w:val="0"/>
      <w:divBdr>
        <w:top w:val="none" w:sz="0" w:space="0" w:color="auto"/>
        <w:left w:val="none" w:sz="0" w:space="0" w:color="auto"/>
        <w:bottom w:val="none" w:sz="0" w:space="0" w:color="auto"/>
        <w:right w:val="none" w:sz="0" w:space="0" w:color="auto"/>
      </w:divBdr>
      <w:divsChild>
        <w:div w:id="1935431470">
          <w:marLeft w:val="4"/>
          <w:marRight w:val="4"/>
          <w:marTop w:val="0"/>
          <w:marBottom w:val="0"/>
          <w:divBdr>
            <w:top w:val="none" w:sz="0" w:space="0" w:color="auto"/>
            <w:left w:val="none" w:sz="0" w:space="0" w:color="auto"/>
            <w:bottom w:val="none" w:sz="0" w:space="0" w:color="auto"/>
            <w:right w:val="none" w:sz="0" w:space="0" w:color="auto"/>
          </w:divBdr>
          <w:divsChild>
            <w:div w:id="1082147140">
              <w:marLeft w:val="0"/>
              <w:marRight w:val="0"/>
              <w:marTop w:val="0"/>
              <w:marBottom w:val="0"/>
              <w:divBdr>
                <w:top w:val="none" w:sz="0" w:space="0" w:color="auto"/>
                <w:left w:val="none" w:sz="0" w:space="0" w:color="auto"/>
                <w:bottom w:val="none" w:sz="0" w:space="0" w:color="auto"/>
                <w:right w:val="none" w:sz="0" w:space="0" w:color="auto"/>
              </w:divBdr>
              <w:divsChild>
                <w:div w:id="1832596362">
                  <w:marLeft w:val="0"/>
                  <w:marRight w:val="0"/>
                  <w:marTop w:val="0"/>
                  <w:marBottom w:val="0"/>
                  <w:divBdr>
                    <w:top w:val="none" w:sz="0" w:space="0" w:color="auto"/>
                    <w:left w:val="none" w:sz="0" w:space="0" w:color="auto"/>
                    <w:bottom w:val="none" w:sz="0" w:space="0" w:color="auto"/>
                    <w:right w:val="none" w:sz="0" w:space="0" w:color="auto"/>
                  </w:divBdr>
                  <w:divsChild>
                    <w:div w:id="1952930165">
                      <w:marLeft w:val="0"/>
                      <w:marRight w:val="0"/>
                      <w:marTop w:val="0"/>
                      <w:marBottom w:val="0"/>
                      <w:divBdr>
                        <w:top w:val="none" w:sz="0" w:space="0" w:color="auto"/>
                        <w:left w:val="none" w:sz="0" w:space="0" w:color="auto"/>
                        <w:bottom w:val="none" w:sz="0" w:space="0" w:color="auto"/>
                        <w:right w:val="none" w:sz="0" w:space="0" w:color="auto"/>
                      </w:divBdr>
                      <w:divsChild>
                        <w:div w:id="1226179834">
                          <w:marLeft w:val="0"/>
                          <w:marRight w:val="0"/>
                          <w:marTop w:val="0"/>
                          <w:marBottom w:val="0"/>
                          <w:divBdr>
                            <w:top w:val="none" w:sz="0" w:space="0" w:color="auto"/>
                            <w:left w:val="none" w:sz="0" w:space="0" w:color="auto"/>
                            <w:bottom w:val="none" w:sz="0" w:space="0" w:color="auto"/>
                            <w:right w:val="none" w:sz="0" w:space="0" w:color="auto"/>
                          </w:divBdr>
                          <w:divsChild>
                            <w:div w:id="95479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93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153924">
      <w:bodyDiv w:val="1"/>
      <w:marLeft w:val="0"/>
      <w:marRight w:val="0"/>
      <w:marTop w:val="0"/>
      <w:marBottom w:val="0"/>
      <w:divBdr>
        <w:top w:val="none" w:sz="0" w:space="0" w:color="auto"/>
        <w:left w:val="none" w:sz="0" w:space="0" w:color="auto"/>
        <w:bottom w:val="none" w:sz="0" w:space="0" w:color="auto"/>
        <w:right w:val="none" w:sz="0" w:space="0" w:color="auto"/>
      </w:divBdr>
      <w:divsChild>
        <w:div w:id="2022121732">
          <w:marLeft w:val="0"/>
          <w:marRight w:val="0"/>
          <w:marTop w:val="0"/>
          <w:marBottom w:val="0"/>
          <w:divBdr>
            <w:top w:val="none" w:sz="0" w:space="0" w:color="auto"/>
            <w:left w:val="none" w:sz="0" w:space="0" w:color="auto"/>
            <w:bottom w:val="none" w:sz="0" w:space="0" w:color="auto"/>
            <w:right w:val="none" w:sz="0" w:space="0" w:color="auto"/>
          </w:divBdr>
          <w:divsChild>
            <w:div w:id="1656713781">
              <w:marLeft w:val="0"/>
              <w:marRight w:val="0"/>
              <w:marTop w:val="0"/>
              <w:marBottom w:val="0"/>
              <w:divBdr>
                <w:top w:val="none" w:sz="0" w:space="0" w:color="auto"/>
                <w:left w:val="none" w:sz="0" w:space="0" w:color="auto"/>
                <w:bottom w:val="none" w:sz="0" w:space="0" w:color="auto"/>
                <w:right w:val="none" w:sz="0" w:space="0" w:color="auto"/>
              </w:divBdr>
              <w:divsChild>
                <w:div w:id="2060394003">
                  <w:marLeft w:val="0"/>
                  <w:marRight w:val="0"/>
                  <w:marTop w:val="0"/>
                  <w:marBottom w:val="0"/>
                  <w:divBdr>
                    <w:top w:val="none" w:sz="0" w:space="0" w:color="auto"/>
                    <w:left w:val="none" w:sz="0" w:space="0" w:color="auto"/>
                    <w:bottom w:val="none" w:sz="0" w:space="0" w:color="auto"/>
                    <w:right w:val="none" w:sz="0" w:space="0" w:color="auto"/>
                  </w:divBdr>
                  <w:divsChild>
                    <w:div w:id="293875361">
                      <w:marLeft w:val="0"/>
                      <w:marRight w:val="0"/>
                      <w:marTop w:val="0"/>
                      <w:marBottom w:val="0"/>
                      <w:divBdr>
                        <w:top w:val="none" w:sz="0" w:space="0" w:color="auto"/>
                        <w:left w:val="none" w:sz="0" w:space="0" w:color="auto"/>
                        <w:bottom w:val="none" w:sz="0" w:space="0" w:color="auto"/>
                        <w:right w:val="none" w:sz="0" w:space="0" w:color="auto"/>
                      </w:divBdr>
                      <w:divsChild>
                        <w:div w:id="1290161865">
                          <w:marLeft w:val="0"/>
                          <w:marRight w:val="0"/>
                          <w:marTop w:val="0"/>
                          <w:marBottom w:val="0"/>
                          <w:divBdr>
                            <w:top w:val="none" w:sz="0" w:space="0" w:color="auto"/>
                            <w:left w:val="none" w:sz="0" w:space="0" w:color="auto"/>
                            <w:bottom w:val="none" w:sz="0" w:space="0" w:color="auto"/>
                            <w:right w:val="none" w:sz="0" w:space="0" w:color="auto"/>
                          </w:divBdr>
                          <w:divsChild>
                            <w:div w:id="1429887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0736971">
      <w:bodyDiv w:val="1"/>
      <w:marLeft w:val="0"/>
      <w:marRight w:val="0"/>
      <w:marTop w:val="0"/>
      <w:marBottom w:val="0"/>
      <w:divBdr>
        <w:top w:val="none" w:sz="0" w:space="0" w:color="auto"/>
        <w:left w:val="none" w:sz="0" w:space="0" w:color="auto"/>
        <w:bottom w:val="none" w:sz="0" w:space="0" w:color="auto"/>
        <w:right w:val="none" w:sz="0" w:space="0" w:color="auto"/>
      </w:divBdr>
    </w:div>
    <w:div w:id="826752483">
      <w:bodyDiv w:val="1"/>
      <w:marLeft w:val="0"/>
      <w:marRight w:val="0"/>
      <w:marTop w:val="0"/>
      <w:marBottom w:val="0"/>
      <w:divBdr>
        <w:top w:val="none" w:sz="0" w:space="0" w:color="auto"/>
        <w:left w:val="none" w:sz="0" w:space="0" w:color="auto"/>
        <w:bottom w:val="none" w:sz="0" w:space="0" w:color="auto"/>
        <w:right w:val="none" w:sz="0" w:space="0" w:color="auto"/>
      </w:divBdr>
      <w:divsChild>
        <w:div w:id="267004515">
          <w:marLeft w:val="4"/>
          <w:marRight w:val="4"/>
          <w:marTop w:val="0"/>
          <w:marBottom w:val="0"/>
          <w:divBdr>
            <w:top w:val="none" w:sz="0" w:space="0" w:color="auto"/>
            <w:left w:val="none" w:sz="0" w:space="0" w:color="auto"/>
            <w:bottom w:val="none" w:sz="0" w:space="0" w:color="auto"/>
            <w:right w:val="none" w:sz="0" w:space="0" w:color="auto"/>
          </w:divBdr>
          <w:divsChild>
            <w:div w:id="349529646">
              <w:marLeft w:val="0"/>
              <w:marRight w:val="0"/>
              <w:marTop w:val="0"/>
              <w:marBottom w:val="0"/>
              <w:divBdr>
                <w:top w:val="none" w:sz="0" w:space="0" w:color="auto"/>
                <w:left w:val="none" w:sz="0" w:space="0" w:color="auto"/>
                <w:bottom w:val="none" w:sz="0" w:space="0" w:color="auto"/>
                <w:right w:val="none" w:sz="0" w:space="0" w:color="auto"/>
              </w:divBdr>
              <w:divsChild>
                <w:div w:id="511333768">
                  <w:marLeft w:val="0"/>
                  <w:marRight w:val="0"/>
                  <w:marTop w:val="0"/>
                  <w:marBottom w:val="0"/>
                  <w:divBdr>
                    <w:top w:val="none" w:sz="0" w:space="0" w:color="auto"/>
                    <w:left w:val="none" w:sz="0" w:space="0" w:color="auto"/>
                    <w:bottom w:val="none" w:sz="0" w:space="0" w:color="auto"/>
                    <w:right w:val="none" w:sz="0" w:space="0" w:color="auto"/>
                  </w:divBdr>
                  <w:divsChild>
                    <w:div w:id="249000495">
                      <w:marLeft w:val="0"/>
                      <w:marRight w:val="0"/>
                      <w:marTop w:val="0"/>
                      <w:marBottom w:val="0"/>
                      <w:divBdr>
                        <w:top w:val="none" w:sz="0" w:space="0" w:color="auto"/>
                        <w:left w:val="none" w:sz="0" w:space="0" w:color="auto"/>
                        <w:bottom w:val="none" w:sz="0" w:space="0" w:color="auto"/>
                        <w:right w:val="none" w:sz="0" w:space="0" w:color="auto"/>
                      </w:divBdr>
                      <w:divsChild>
                        <w:div w:id="1974477476">
                          <w:marLeft w:val="0"/>
                          <w:marRight w:val="0"/>
                          <w:marTop w:val="0"/>
                          <w:marBottom w:val="0"/>
                          <w:divBdr>
                            <w:top w:val="none" w:sz="0" w:space="0" w:color="auto"/>
                            <w:left w:val="none" w:sz="0" w:space="0" w:color="auto"/>
                            <w:bottom w:val="none" w:sz="0" w:space="0" w:color="auto"/>
                            <w:right w:val="none" w:sz="0" w:space="0" w:color="auto"/>
                          </w:divBdr>
                          <w:divsChild>
                            <w:div w:id="18812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5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633541">
      <w:bodyDiv w:val="1"/>
      <w:marLeft w:val="0"/>
      <w:marRight w:val="0"/>
      <w:marTop w:val="0"/>
      <w:marBottom w:val="0"/>
      <w:divBdr>
        <w:top w:val="none" w:sz="0" w:space="0" w:color="auto"/>
        <w:left w:val="none" w:sz="0" w:space="0" w:color="auto"/>
        <w:bottom w:val="none" w:sz="0" w:space="0" w:color="auto"/>
        <w:right w:val="none" w:sz="0" w:space="0" w:color="auto"/>
      </w:divBdr>
      <w:divsChild>
        <w:div w:id="1438061357">
          <w:marLeft w:val="4"/>
          <w:marRight w:val="4"/>
          <w:marTop w:val="0"/>
          <w:marBottom w:val="0"/>
          <w:divBdr>
            <w:top w:val="none" w:sz="0" w:space="0" w:color="auto"/>
            <w:left w:val="none" w:sz="0" w:space="0" w:color="auto"/>
            <w:bottom w:val="none" w:sz="0" w:space="0" w:color="auto"/>
            <w:right w:val="none" w:sz="0" w:space="0" w:color="auto"/>
          </w:divBdr>
          <w:divsChild>
            <w:div w:id="1671105379">
              <w:marLeft w:val="0"/>
              <w:marRight w:val="0"/>
              <w:marTop w:val="0"/>
              <w:marBottom w:val="0"/>
              <w:divBdr>
                <w:top w:val="none" w:sz="0" w:space="0" w:color="auto"/>
                <w:left w:val="none" w:sz="0" w:space="0" w:color="auto"/>
                <w:bottom w:val="none" w:sz="0" w:space="0" w:color="auto"/>
                <w:right w:val="none" w:sz="0" w:space="0" w:color="auto"/>
              </w:divBdr>
              <w:divsChild>
                <w:div w:id="475226481">
                  <w:marLeft w:val="0"/>
                  <w:marRight w:val="0"/>
                  <w:marTop w:val="0"/>
                  <w:marBottom w:val="0"/>
                  <w:divBdr>
                    <w:top w:val="none" w:sz="0" w:space="0" w:color="auto"/>
                    <w:left w:val="none" w:sz="0" w:space="0" w:color="auto"/>
                    <w:bottom w:val="none" w:sz="0" w:space="0" w:color="auto"/>
                    <w:right w:val="none" w:sz="0" w:space="0" w:color="auto"/>
                  </w:divBdr>
                  <w:divsChild>
                    <w:div w:id="1210417081">
                      <w:marLeft w:val="0"/>
                      <w:marRight w:val="0"/>
                      <w:marTop w:val="0"/>
                      <w:marBottom w:val="0"/>
                      <w:divBdr>
                        <w:top w:val="none" w:sz="0" w:space="0" w:color="auto"/>
                        <w:left w:val="none" w:sz="0" w:space="0" w:color="auto"/>
                        <w:bottom w:val="none" w:sz="0" w:space="0" w:color="auto"/>
                        <w:right w:val="none" w:sz="0" w:space="0" w:color="auto"/>
                      </w:divBdr>
                      <w:divsChild>
                        <w:div w:id="2054771256">
                          <w:marLeft w:val="0"/>
                          <w:marRight w:val="0"/>
                          <w:marTop w:val="0"/>
                          <w:marBottom w:val="0"/>
                          <w:divBdr>
                            <w:top w:val="none" w:sz="0" w:space="0" w:color="auto"/>
                            <w:left w:val="none" w:sz="0" w:space="0" w:color="auto"/>
                            <w:bottom w:val="none" w:sz="0" w:space="0" w:color="auto"/>
                            <w:right w:val="none" w:sz="0" w:space="0" w:color="auto"/>
                          </w:divBdr>
                          <w:divsChild>
                            <w:div w:id="5778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032057">
      <w:bodyDiv w:val="1"/>
      <w:marLeft w:val="0"/>
      <w:marRight w:val="0"/>
      <w:marTop w:val="0"/>
      <w:marBottom w:val="0"/>
      <w:divBdr>
        <w:top w:val="none" w:sz="0" w:space="0" w:color="auto"/>
        <w:left w:val="none" w:sz="0" w:space="0" w:color="auto"/>
        <w:bottom w:val="none" w:sz="0" w:space="0" w:color="auto"/>
        <w:right w:val="none" w:sz="0" w:space="0" w:color="auto"/>
      </w:divBdr>
      <w:divsChild>
        <w:div w:id="180241548">
          <w:blockQuote w:val="1"/>
          <w:marLeft w:val="720"/>
          <w:marRight w:val="0"/>
          <w:marTop w:val="100"/>
          <w:marBottom w:val="100"/>
          <w:divBdr>
            <w:top w:val="none" w:sz="0" w:space="0" w:color="auto"/>
            <w:left w:val="none" w:sz="0" w:space="0" w:color="auto"/>
            <w:bottom w:val="none" w:sz="0" w:space="0" w:color="auto"/>
            <w:right w:val="none" w:sz="0" w:space="0" w:color="auto"/>
          </w:divBdr>
        </w:div>
        <w:div w:id="1084768342">
          <w:blockQuote w:val="1"/>
          <w:marLeft w:val="720"/>
          <w:marRight w:val="0"/>
          <w:marTop w:val="100"/>
          <w:marBottom w:val="100"/>
          <w:divBdr>
            <w:top w:val="none" w:sz="0" w:space="0" w:color="auto"/>
            <w:left w:val="none" w:sz="0" w:space="0" w:color="auto"/>
            <w:bottom w:val="none" w:sz="0" w:space="0" w:color="auto"/>
            <w:right w:val="none" w:sz="0" w:space="0" w:color="auto"/>
          </w:divBdr>
        </w:div>
        <w:div w:id="135183836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047755931">
      <w:bodyDiv w:val="1"/>
      <w:marLeft w:val="0"/>
      <w:marRight w:val="0"/>
      <w:marTop w:val="0"/>
      <w:marBottom w:val="0"/>
      <w:divBdr>
        <w:top w:val="none" w:sz="0" w:space="0" w:color="auto"/>
        <w:left w:val="none" w:sz="0" w:space="0" w:color="auto"/>
        <w:bottom w:val="none" w:sz="0" w:space="0" w:color="auto"/>
        <w:right w:val="none" w:sz="0" w:space="0" w:color="auto"/>
      </w:divBdr>
      <w:divsChild>
        <w:div w:id="90426814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059287253">
      <w:bodyDiv w:val="1"/>
      <w:marLeft w:val="0"/>
      <w:marRight w:val="0"/>
      <w:marTop w:val="0"/>
      <w:marBottom w:val="0"/>
      <w:divBdr>
        <w:top w:val="none" w:sz="0" w:space="0" w:color="auto"/>
        <w:left w:val="none" w:sz="0" w:space="0" w:color="auto"/>
        <w:bottom w:val="none" w:sz="0" w:space="0" w:color="auto"/>
        <w:right w:val="none" w:sz="0" w:space="0" w:color="auto"/>
      </w:divBdr>
      <w:divsChild>
        <w:div w:id="2118911054">
          <w:marLeft w:val="4"/>
          <w:marRight w:val="4"/>
          <w:marTop w:val="0"/>
          <w:marBottom w:val="0"/>
          <w:divBdr>
            <w:top w:val="none" w:sz="0" w:space="0" w:color="auto"/>
            <w:left w:val="none" w:sz="0" w:space="0" w:color="auto"/>
            <w:bottom w:val="none" w:sz="0" w:space="0" w:color="auto"/>
            <w:right w:val="none" w:sz="0" w:space="0" w:color="auto"/>
          </w:divBdr>
          <w:divsChild>
            <w:div w:id="1494567818">
              <w:marLeft w:val="0"/>
              <w:marRight w:val="0"/>
              <w:marTop w:val="0"/>
              <w:marBottom w:val="0"/>
              <w:divBdr>
                <w:top w:val="none" w:sz="0" w:space="0" w:color="auto"/>
                <w:left w:val="none" w:sz="0" w:space="0" w:color="auto"/>
                <w:bottom w:val="none" w:sz="0" w:space="0" w:color="auto"/>
                <w:right w:val="none" w:sz="0" w:space="0" w:color="auto"/>
              </w:divBdr>
              <w:divsChild>
                <w:div w:id="2119643452">
                  <w:marLeft w:val="0"/>
                  <w:marRight w:val="0"/>
                  <w:marTop w:val="0"/>
                  <w:marBottom w:val="0"/>
                  <w:divBdr>
                    <w:top w:val="none" w:sz="0" w:space="0" w:color="auto"/>
                    <w:left w:val="none" w:sz="0" w:space="0" w:color="auto"/>
                    <w:bottom w:val="none" w:sz="0" w:space="0" w:color="auto"/>
                    <w:right w:val="none" w:sz="0" w:space="0" w:color="auto"/>
                  </w:divBdr>
                  <w:divsChild>
                    <w:div w:id="902133925">
                      <w:marLeft w:val="0"/>
                      <w:marRight w:val="0"/>
                      <w:marTop w:val="0"/>
                      <w:marBottom w:val="0"/>
                      <w:divBdr>
                        <w:top w:val="none" w:sz="0" w:space="0" w:color="auto"/>
                        <w:left w:val="none" w:sz="0" w:space="0" w:color="auto"/>
                        <w:bottom w:val="none" w:sz="0" w:space="0" w:color="auto"/>
                        <w:right w:val="none" w:sz="0" w:space="0" w:color="auto"/>
                      </w:divBdr>
                      <w:divsChild>
                        <w:div w:id="705446174">
                          <w:marLeft w:val="0"/>
                          <w:marRight w:val="0"/>
                          <w:marTop w:val="0"/>
                          <w:marBottom w:val="0"/>
                          <w:divBdr>
                            <w:top w:val="none" w:sz="0" w:space="0" w:color="auto"/>
                            <w:left w:val="none" w:sz="0" w:space="0" w:color="auto"/>
                            <w:bottom w:val="none" w:sz="0" w:space="0" w:color="auto"/>
                            <w:right w:val="none" w:sz="0" w:space="0" w:color="auto"/>
                          </w:divBdr>
                          <w:divsChild>
                            <w:div w:id="819350594">
                              <w:marLeft w:val="0"/>
                              <w:marRight w:val="0"/>
                              <w:marTop w:val="0"/>
                              <w:marBottom w:val="0"/>
                              <w:divBdr>
                                <w:top w:val="none" w:sz="0" w:space="0" w:color="auto"/>
                                <w:left w:val="none" w:sz="0" w:space="0" w:color="auto"/>
                                <w:bottom w:val="none" w:sz="0" w:space="0" w:color="auto"/>
                                <w:right w:val="none" w:sz="0" w:space="0" w:color="auto"/>
                              </w:divBdr>
                              <w:divsChild>
                                <w:div w:id="176691985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5492638">
      <w:bodyDiv w:val="1"/>
      <w:marLeft w:val="0"/>
      <w:marRight w:val="0"/>
      <w:marTop w:val="0"/>
      <w:marBottom w:val="0"/>
      <w:divBdr>
        <w:top w:val="none" w:sz="0" w:space="0" w:color="auto"/>
        <w:left w:val="none" w:sz="0" w:space="0" w:color="auto"/>
        <w:bottom w:val="none" w:sz="0" w:space="0" w:color="auto"/>
        <w:right w:val="none" w:sz="0" w:space="0" w:color="auto"/>
      </w:divBdr>
    </w:div>
    <w:div w:id="1151405785">
      <w:bodyDiv w:val="1"/>
      <w:marLeft w:val="0"/>
      <w:marRight w:val="0"/>
      <w:marTop w:val="0"/>
      <w:marBottom w:val="0"/>
      <w:divBdr>
        <w:top w:val="none" w:sz="0" w:space="0" w:color="auto"/>
        <w:left w:val="none" w:sz="0" w:space="0" w:color="auto"/>
        <w:bottom w:val="none" w:sz="0" w:space="0" w:color="auto"/>
        <w:right w:val="none" w:sz="0" w:space="0" w:color="auto"/>
      </w:divBdr>
      <w:divsChild>
        <w:div w:id="14563134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162694866">
      <w:bodyDiv w:val="1"/>
      <w:marLeft w:val="0"/>
      <w:marRight w:val="0"/>
      <w:marTop w:val="0"/>
      <w:marBottom w:val="0"/>
      <w:divBdr>
        <w:top w:val="none" w:sz="0" w:space="0" w:color="auto"/>
        <w:left w:val="none" w:sz="0" w:space="0" w:color="auto"/>
        <w:bottom w:val="none" w:sz="0" w:space="0" w:color="auto"/>
        <w:right w:val="none" w:sz="0" w:space="0" w:color="auto"/>
      </w:divBdr>
    </w:div>
    <w:div w:id="1196190455">
      <w:bodyDiv w:val="1"/>
      <w:marLeft w:val="0"/>
      <w:marRight w:val="0"/>
      <w:marTop w:val="0"/>
      <w:marBottom w:val="0"/>
      <w:divBdr>
        <w:top w:val="none" w:sz="0" w:space="0" w:color="auto"/>
        <w:left w:val="none" w:sz="0" w:space="0" w:color="auto"/>
        <w:bottom w:val="none" w:sz="0" w:space="0" w:color="auto"/>
        <w:right w:val="none" w:sz="0" w:space="0" w:color="auto"/>
      </w:divBdr>
      <w:divsChild>
        <w:div w:id="1719545144">
          <w:blockQuote w:val="1"/>
          <w:marLeft w:val="720"/>
          <w:marRight w:val="0"/>
          <w:marTop w:val="100"/>
          <w:marBottom w:val="100"/>
          <w:divBdr>
            <w:top w:val="none" w:sz="0" w:space="0" w:color="auto"/>
            <w:left w:val="none" w:sz="0" w:space="0" w:color="auto"/>
            <w:bottom w:val="none" w:sz="0" w:space="0" w:color="auto"/>
            <w:right w:val="none" w:sz="0" w:space="0" w:color="auto"/>
          </w:divBdr>
        </w:div>
        <w:div w:id="1726948491">
          <w:blockQuote w:val="1"/>
          <w:marLeft w:val="720"/>
          <w:marRight w:val="0"/>
          <w:marTop w:val="100"/>
          <w:marBottom w:val="100"/>
          <w:divBdr>
            <w:top w:val="none" w:sz="0" w:space="0" w:color="auto"/>
            <w:left w:val="none" w:sz="0" w:space="0" w:color="auto"/>
            <w:bottom w:val="none" w:sz="0" w:space="0" w:color="auto"/>
            <w:right w:val="none" w:sz="0" w:space="0" w:color="auto"/>
          </w:divBdr>
        </w:div>
        <w:div w:id="205719131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211653807">
      <w:bodyDiv w:val="1"/>
      <w:marLeft w:val="0"/>
      <w:marRight w:val="0"/>
      <w:marTop w:val="0"/>
      <w:marBottom w:val="0"/>
      <w:divBdr>
        <w:top w:val="none" w:sz="0" w:space="0" w:color="auto"/>
        <w:left w:val="none" w:sz="0" w:space="0" w:color="auto"/>
        <w:bottom w:val="none" w:sz="0" w:space="0" w:color="auto"/>
        <w:right w:val="none" w:sz="0" w:space="0" w:color="auto"/>
      </w:divBdr>
      <w:divsChild>
        <w:div w:id="473642873">
          <w:marLeft w:val="4"/>
          <w:marRight w:val="4"/>
          <w:marTop w:val="0"/>
          <w:marBottom w:val="0"/>
          <w:divBdr>
            <w:top w:val="none" w:sz="0" w:space="0" w:color="auto"/>
            <w:left w:val="none" w:sz="0" w:space="0" w:color="auto"/>
            <w:bottom w:val="none" w:sz="0" w:space="0" w:color="auto"/>
            <w:right w:val="none" w:sz="0" w:space="0" w:color="auto"/>
          </w:divBdr>
          <w:divsChild>
            <w:div w:id="1489979444">
              <w:marLeft w:val="0"/>
              <w:marRight w:val="0"/>
              <w:marTop w:val="0"/>
              <w:marBottom w:val="0"/>
              <w:divBdr>
                <w:top w:val="none" w:sz="0" w:space="0" w:color="auto"/>
                <w:left w:val="none" w:sz="0" w:space="0" w:color="auto"/>
                <w:bottom w:val="none" w:sz="0" w:space="0" w:color="auto"/>
                <w:right w:val="none" w:sz="0" w:space="0" w:color="auto"/>
              </w:divBdr>
              <w:divsChild>
                <w:div w:id="1655450598">
                  <w:marLeft w:val="0"/>
                  <w:marRight w:val="0"/>
                  <w:marTop w:val="0"/>
                  <w:marBottom w:val="0"/>
                  <w:divBdr>
                    <w:top w:val="none" w:sz="0" w:space="0" w:color="auto"/>
                    <w:left w:val="none" w:sz="0" w:space="0" w:color="auto"/>
                    <w:bottom w:val="none" w:sz="0" w:space="0" w:color="auto"/>
                    <w:right w:val="none" w:sz="0" w:space="0" w:color="auto"/>
                  </w:divBdr>
                  <w:divsChild>
                    <w:div w:id="332411857">
                      <w:marLeft w:val="0"/>
                      <w:marRight w:val="0"/>
                      <w:marTop w:val="0"/>
                      <w:marBottom w:val="0"/>
                      <w:divBdr>
                        <w:top w:val="none" w:sz="0" w:space="0" w:color="auto"/>
                        <w:left w:val="none" w:sz="0" w:space="0" w:color="auto"/>
                        <w:bottom w:val="none" w:sz="0" w:space="0" w:color="auto"/>
                        <w:right w:val="none" w:sz="0" w:space="0" w:color="auto"/>
                      </w:divBdr>
                      <w:divsChild>
                        <w:div w:id="1141070201">
                          <w:marLeft w:val="0"/>
                          <w:marRight w:val="0"/>
                          <w:marTop w:val="0"/>
                          <w:marBottom w:val="0"/>
                          <w:divBdr>
                            <w:top w:val="none" w:sz="0" w:space="0" w:color="auto"/>
                            <w:left w:val="none" w:sz="0" w:space="0" w:color="auto"/>
                            <w:bottom w:val="none" w:sz="0" w:space="0" w:color="auto"/>
                            <w:right w:val="none" w:sz="0" w:space="0" w:color="auto"/>
                          </w:divBdr>
                          <w:divsChild>
                            <w:div w:id="141944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71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604073">
      <w:bodyDiv w:val="1"/>
      <w:marLeft w:val="0"/>
      <w:marRight w:val="0"/>
      <w:marTop w:val="0"/>
      <w:marBottom w:val="0"/>
      <w:divBdr>
        <w:top w:val="none" w:sz="0" w:space="0" w:color="auto"/>
        <w:left w:val="none" w:sz="0" w:space="0" w:color="auto"/>
        <w:bottom w:val="none" w:sz="0" w:space="0" w:color="auto"/>
        <w:right w:val="none" w:sz="0" w:space="0" w:color="auto"/>
      </w:divBdr>
      <w:divsChild>
        <w:div w:id="1457523014">
          <w:marLeft w:val="4"/>
          <w:marRight w:val="4"/>
          <w:marTop w:val="0"/>
          <w:marBottom w:val="0"/>
          <w:divBdr>
            <w:top w:val="none" w:sz="0" w:space="0" w:color="auto"/>
            <w:left w:val="none" w:sz="0" w:space="0" w:color="auto"/>
            <w:bottom w:val="none" w:sz="0" w:space="0" w:color="auto"/>
            <w:right w:val="none" w:sz="0" w:space="0" w:color="auto"/>
          </w:divBdr>
          <w:divsChild>
            <w:div w:id="1281374921">
              <w:marLeft w:val="0"/>
              <w:marRight w:val="0"/>
              <w:marTop w:val="0"/>
              <w:marBottom w:val="0"/>
              <w:divBdr>
                <w:top w:val="none" w:sz="0" w:space="0" w:color="auto"/>
                <w:left w:val="none" w:sz="0" w:space="0" w:color="auto"/>
                <w:bottom w:val="none" w:sz="0" w:space="0" w:color="auto"/>
                <w:right w:val="none" w:sz="0" w:space="0" w:color="auto"/>
              </w:divBdr>
              <w:divsChild>
                <w:div w:id="269317110">
                  <w:marLeft w:val="0"/>
                  <w:marRight w:val="0"/>
                  <w:marTop w:val="0"/>
                  <w:marBottom w:val="0"/>
                  <w:divBdr>
                    <w:top w:val="none" w:sz="0" w:space="0" w:color="auto"/>
                    <w:left w:val="none" w:sz="0" w:space="0" w:color="auto"/>
                    <w:bottom w:val="none" w:sz="0" w:space="0" w:color="auto"/>
                    <w:right w:val="none" w:sz="0" w:space="0" w:color="auto"/>
                  </w:divBdr>
                  <w:divsChild>
                    <w:div w:id="1210537580">
                      <w:marLeft w:val="0"/>
                      <w:marRight w:val="0"/>
                      <w:marTop w:val="0"/>
                      <w:marBottom w:val="0"/>
                      <w:divBdr>
                        <w:top w:val="none" w:sz="0" w:space="0" w:color="auto"/>
                        <w:left w:val="none" w:sz="0" w:space="0" w:color="auto"/>
                        <w:bottom w:val="none" w:sz="0" w:space="0" w:color="auto"/>
                        <w:right w:val="none" w:sz="0" w:space="0" w:color="auto"/>
                      </w:divBdr>
                      <w:divsChild>
                        <w:div w:id="1566645936">
                          <w:marLeft w:val="0"/>
                          <w:marRight w:val="0"/>
                          <w:marTop w:val="0"/>
                          <w:marBottom w:val="0"/>
                          <w:divBdr>
                            <w:top w:val="none" w:sz="0" w:space="0" w:color="auto"/>
                            <w:left w:val="none" w:sz="0" w:space="0" w:color="auto"/>
                            <w:bottom w:val="none" w:sz="0" w:space="0" w:color="auto"/>
                            <w:right w:val="none" w:sz="0" w:space="0" w:color="auto"/>
                          </w:divBdr>
                          <w:divsChild>
                            <w:div w:id="58334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4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983436">
      <w:bodyDiv w:val="1"/>
      <w:marLeft w:val="0"/>
      <w:marRight w:val="0"/>
      <w:marTop w:val="0"/>
      <w:marBottom w:val="0"/>
      <w:divBdr>
        <w:top w:val="none" w:sz="0" w:space="0" w:color="auto"/>
        <w:left w:val="none" w:sz="0" w:space="0" w:color="auto"/>
        <w:bottom w:val="none" w:sz="0" w:space="0" w:color="auto"/>
        <w:right w:val="none" w:sz="0" w:space="0" w:color="auto"/>
      </w:divBdr>
      <w:divsChild>
        <w:div w:id="1985885593">
          <w:marLeft w:val="4"/>
          <w:marRight w:val="4"/>
          <w:marTop w:val="0"/>
          <w:marBottom w:val="0"/>
          <w:divBdr>
            <w:top w:val="none" w:sz="0" w:space="0" w:color="auto"/>
            <w:left w:val="none" w:sz="0" w:space="0" w:color="auto"/>
            <w:bottom w:val="none" w:sz="0" w:space="0" w:color="auto"/>
            <w:right w:val="none" w:sz="0" w:space="0" w:color="auto"/>
          </w:divBdr>
          <w:divsChild>
            <w:div w:id="1371151498">
              <w:marLeft w:val="0"/>
              <w:marRight w:val="0"/>
              <w:marTop w:val="0"/>
              <w:marBottom w:val="0"/>
              <w:divBdr>
                <w:top w:val="none" w:sz="0" w:space="0" w:color="auto"/>
                <w:left w:val="none" w:sz="0" w:space="0" w:color="auto"/>
                <w:bottom w:val="none" w:sz="0" w:space="0" w:color="auto"/>
                <w:right w:val="none" w:sz="0" w:space="0" w:color="auto"/>
              </w:divBdr>
              <w:divsChild>
                <w:div w:id="284965057">
                  <w:marLeft w:val="0"/>
                  <w:marRight w:val="0"/>
                  <w:marTop w:val="0"/>
                  <w:marBottom w:val="0"/>
                  <w:divBdr>
                    <w:top w:val="none" w:sz="0" w:space="0" w:color="auto"/>
                    <w:left w:val="none" w:sz="0" w:space="0" w:color="auto"/>
                    <w:bottom w:val="none" w:sz="0" w:space="0" w:color="auto"/>
                    <w:right w:val="none" w:sz="0" w:space="0" w:color="auto"/>
                  </w:divBdr>
                  <w:divsChild>
                    <w:div w:id="162555021">
                      <w:marLeft w:val="0"/>
                      <w:marRight w:val="0"/>
                      <w:marTop w:val="0"/>
                      <w:marBottom w:val="0"/>
                      <w:divBdr>
                        <w:top w:val="none" w:sz="0" w:space="0" w:color="auto"/>
                        <w:left w:val="none" w:sz="0" w:space="0" w:color="auto"/>
                        <w:bottom w:val="none" w:sz="0" w:space="0" w:color="auto"/>
                        <w:right w:val="none" w:sz="0" w:space="0" w:color="auto"/>
                      </w:divBdr>
                      <w:divsChild>
                        <w:div w:id="1532450502">
                          <w:marLeft w:val="0"/>
                          <w:marRight w:val="0"/>
                          <w:marTop w:val="0"/>
                          <w:marBottom w:val="0"/>
                          <w:divBdr>
                            <w:top w:val="none" w:sz="0" w:space="0" w:color="auto"/>
                            <w:left w:val="none" w:sz="0" w:space="0" w:color="auto"/>
                            <w:bottom w:val="none" w:sz="0" w:space="0" w:color="auto"/>
                            <w:right w:val="none" w:sz="0" w:space="0" w:color="auto"/>
                          </w:divBdr>
                          <w:divsChild>
                            <w:div w:id="899292992">
                              <w:marLeft w:val="0"/>
                              <w:marRight w:val="0"/>
                              <w:marTop w:val="0"/>
                              <w:marBottom w:val="0"/>
                              <w:divBdr>
                                <w:top w:val="none" w:sz="0" w:space="0" w:color="auto"/>
                                <w:left w:val="none" w:sz="0" w:space="0" w:color="auto"/>
                                <w:bottom w:val="none" w:sz="0" w:space="0" w:color="auto"/>
                                <w:right w:val="none" w:sz="0" w:space="0" w:color="auto"/>
                              </w:divBdr>
                              <w:divsChild>
                                <w:div w:id="154771962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0595389">
      <w:bodyDiv w:val="1"/>
      <w:marLeft w:val="0"/>
      <w:marRight w:val="0"/>
      <w:marTop w:val="0"/>
      <w:marBottom w:val="0"/>
      <w:divBdr>
        <w:top w:val="none" w:sz="0" w:space="0" w:color="auto"/>
        <w:left w:val="none" w:sz="0" w:space="0" w:color="auto"/>
        <w:bottom w:val="none" w:sz="0" w:space="0" w:color="auto"/>
        <w:right w:val="none" w:sz="0" w:space="0" w:color="auto"/>
      </w:divBdr>
      <w:divsChild>
        <w:div w:id="60963076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375083635">
      <w:bodyDiv w:val="1"/>
      <w:marLeft w:val="0"/>
      <w:marRight w:val="0"/>
      <w:marTop w:val="0"/>
      <w:marBottom w:val="0"/>
      <w:divBdr>
        <w:top w:val="none" w:sz="0" w:space="0" w:color="auto"/>
        <w:left w:val="none" w:sz="0" w:space="0" w:color="auto"/>
        <w:bottom w:val="none" w:sz="0" w:space="0" w:color="auto"/>
        <w:right w:val="none" w:sz="0" w:space="0" w:color="auto"/>
      </w:divBdr>
    </w:div>
    <w:div w:id="1391342158">
      <w:bodyDiv w:val="1"/>
      <w:marLeft w:val="0"/>
      <w:marRight w:val="0"/>
      <w:marTop w:val="0"/>
      <w:marBottom w:val="0"/>
      <w:divBdr>
        <w:top w:val="none" w:sz="0" w:space="0" w:color="auto"/>
        <w:left w:val="none" w:sz="0" w:space="0" w:color="auto"/>
        <w:bottom w:val="none" w:sz="0" w:space="0" w:color="auto"/>
        <w:right w:val="none" w:sz="0" w:space="0" w:color="auto"/>
      </w:divBdr>
      <w:divsChild>
        <w:div w:id="2095205547">
          <w:marLeft w:val="4"/>
          <w:marRight w:val="4"/>
          <w:marTop w:val="0"/>
          <w:marBottom w:val="0"/>
          <w:divBdr>
            <w:top w:val="none" w:sz="0" w:space="0" w:color="auto"/>
            <w:left w:val="none" w:sz="0" w:space="0" w:color="auto"/>
            <w:bottom w:val="none" w:sz="0" w:space="0" w:color="auto"/>
            <w:right w:val="none" w:sz="0" w:space="0" w:color="auto"/>
          </w:divBdr>
          <w:divsChild>
            <w:div w:id="1855801379">
              <w:marLeft w:val="0"/>
              <w:marRight w:val="0"/>
              <w:marTop w:val="0"/>
              <w:marBottom w:val="0"/>
              <w:divBdr>
                <w:top w:val="none" w:sz="0" w:space="0" w:color="auto"/>
                <w:left w:val="none" w:sz="0" w:space="0" w:color="auto"/>
                <w:bottom w:val="none" w:sz="0" w:space="0" w:color="auto"/>
                <w:right w:val="none" w:sz="0" w:space="0" w:color="auto"/>
              </w:divBdr>
              <w:divsChild>
                <w:div w:id="1965648634">
                  <w:marLeft w:val="0"/>
                  <w:marRight w:val="0"/>
                  <w:marTop w:val="0"/>
                  <w:marBottom w:val="0"/>
                  <w:divBdr>
                    <w:top w:val="none" w:sz="0" w:space="0" w:color="auto"/>
                    <w:left w:val="none" w:sz="0" w:space="0" w:color="auto"/>
                    <w:bottom w:val="none" w:sz="0" w:space="0" w:color="auto"/>
                    <w:right w:val="none" w:sz="0" w:space="0" w:color="auto"/>
                  </w:divBdr>
                  <w:divsChild>
                    <w:div w:id="878131430">
                      <w:marLeft w:val="0"/>
                      <w:marRight w:val="0"/>
                      <w:marTop w:val="0"/>
                      <w:marBottom w:val="0"/>
                      <w:divBdr>
                        <w:top w:val="none" w:sz="0" w:space="0" w:color="auto"/>
                        <w:left w:val="none" w:sz="0" w:space="0" w:color="auto"/>
                        <w:bottom w:val="none" w:sz="0" w:space="0" w:color="auto"/>
                        <w:right w:val="none" w:sz="0" w:space="0" w:color="auto"/>
                      </w:divBdr>
                      <w:divsChild>
                        <w:div w:id="1639799132">
                          <w:marLeft w:val="0"/>
                          <w:marRight w:val="0"/>
                          <w:marTop w:val="0"/>
                          <w:marBottom w:val="0"/>
                          <w:divBdr>
                            <w:top w:val="none" w:sz="0" w:space="0" w:color="auto"/>
                            <w:left w:val="none" w:sz="0" w:space="0" w:color="auto"/>
                            <w:bottom w:val="none" w:sz="0" w:space="0" w:color="auto"/>
                            <w:right w:val="none" w:sz="0" w:space="0" w:color="auto"/>
                          </w:divBdr>
                          <w:divsChild>
                            <w:div w:id="8533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66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48298">
      <w:bodyDiv w:val="1"/>
      <w:marLeft w:val="0"/>
      <w:marRight w:val="0"/>
      <w:marTop w:val="0"/>
      <w:marBottom w:val="0"/>
      <w:divBdr>
        <w:top w:val="none" w:sz="0" w:space="0" w:color="auto"/>
        <w:left w:val="none" w:sz="0" w:space="0" w:color="auto"/>
        <w:bottom w:val="none" w:sz="0" w:space="0" w:color="auto"/>
        <w:right w:val="none" w:sz="0" w:space="0" w:color="auto"/>
      </w:divBdr>
      <w:divsChild>
        <w:div w:id="788084652">
          <w:marLeft w:val="4"/>
          <w:marRight w:val="4"/>
          <w:marTop w:val="0"/>
          <w:marBottom w:val="0"/>
          <w:divBdr>
            <w:top w:val="none" w:sz="0" w:space="0" w:color="auto"/>
            <w:left w:val="none" w:sz="0" w:space="0" w:color="auto"/>
            <w:bottom w:val="none" w:sz="0" w:space="0" w:color="auto"/>
            <w:right w:val="none" w:sz="0" w:space="0" w:color="auto"/>
          </w:divBdr>
          <w:divsChild>
            <w:div w:id="991175213">
              <w:marLeft w:val="0"/>
              <w:marRight w:val="0"/>
              <w:marTop w:val="0"/>
              <w:marBottom w:val="0"/>
              <w:divBdr>
                <w:top w:val="none" w:sz="0" w:space="0" w:color="auto"/>
                <w:left w:val="none" w:sz="0" w:space="0" w:color="auto"/>
                <w:bottom w:val="none" w:sz="0" w:space="0" w:color="auto"/>
                <w:right w:val="none" w:sz="0" w:space="0" w:color="auto"/>
              </w:divBdr>
              <w:divsChild>
                <w:div w:id="670137651">
                  <w:marLeft w:val="0"/>
                  <w:marRight w:val="0"/>
                  <w:marTop w:val="0"/>
                  <w:marBottom w:val="0"/>
                  <w:divBdr>
                    <w:top w:val="none" w:sz="0" w:space="0" w:color="auto"/>
                    <w:left w:val="none" w:sz="0" w:space="0" w:color="auto"/>
                    <w:bottom w:val="none" w:sz="0" w:space="0" w:color="auto"/>
                    <w:right w:val="none" w:sz="0" w:space="0" w:color="auto"/>
                  </w:divBdr>
                  <w:divsChild>
                    <w:div w:id="2036928941">
                      <w:marLeft w:val="0"/>
                      <w:marRight w:val="0"/>
                      <w:marTop w:val="0"/>
                      <w:marBottom w:val="0"/>
                      <w:divBdr>
                        <w:top w:val="none" w:sz="0" w:space="0" w:color="auto"/>
                        <w:left w:val="none" w:sz="0" w:space="0" w:color="auto"/>
                        <w:bottom w:val="none" w:sz="0" w:space="0" w:color="auto"/>
                        <w:right w:val="none" w:sz="0" w:space="0" w:color="auto"/>
                      </w:divBdr>
                      <w:divsChild>
                        <w:div w:id="1597057060">
                          <w:marLeft w:val="0"/>
                          <w:marRight w:val="0"/>
                          <w:marTop w:val="0"/>
                          <w:marBottom w:val="0"/>
                          <w:divBdr>
                            <w:top w:val="none" w:sz="0" w:space="0" w:color="auto"/>
                            <w:left w:val="none" w:sz="0" w:space="0" w:color="auto"/>
                            <w:bottom w:val="none" w:sz="0" w:space="0" w:color="auto"/>
                            <w:right w:val="none" w:sz="0" w:space="0" w:color="auto"/>
                          </w:divBdr>
                          <w:divsChild>
                            <w:div w:id="104071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8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75145">
      <w:bodyDiv w:val="1"/>
      <w:marLeft w:val="0"/>
      <w:marRight w:val="0"/>
      <w:marTop w:val="0"/>
      <w:marBottom w:val="0"/>
      <w:divBdr>
        <w:top w:val="none" w:sz="0" w:space="0" w:color="auto"/>
        <w:left w:val="none" w:sz="0" w:space="0" w:color="auto"/>
        <w:bottom w:val="none" w:sz="0" w:space="0" w:color="auto"/>
        <w:right w:val="none" w:sz="0" w:space="0" w:color="auto"/>
      </w:divBdr>
      <w:divsChild>
        <w:div w:id="520242840">
          <w:marLeft w:val="4"/>
          <w:marRight w:val="4"/>
          <w:marTop w:val="0"/>
          <w:marBottom w:val="0"/>
          <w:divBdr>
            <w:top w:val="none" w:sz="0" w:space="0" w:color="auto"/>
            <w:left w:val="none" w:sz="0" w:space="0" w:color="auto"/>
            <w:bottom w:val="none" w:sz="0" w:space="0" w:color="auto"/>
            <w:right w:val="none" w:sz="0" w:space="0" w:color="auto"/>
          </w:divBdr>
          <w:divsChild>
            <w:div w:id="1006861575">
              <w:marLeft w:val="0"/>
              <w:marRight w:val="0"/>
              <w:marTop w:val="0"/>
              <w:marBottom w:val="0"/>
              <w:divBdr>
                <w:top w:val="none" w:sz="0" w:space="0" w:color="auto"/>
                <w:left w:val="none" w:sz="0" w:space="0" w:color="auto"/>
                <w:bottom w:val="none" w:sz="0" w:space="0" w:color="auto"/>
                <w:right w:val="none" w:sz="0" w:space="0" w:color="auto"/>
              </w:divBdr>
              <w:divsChild>
                <w:div w:id="311639958">
                  <w:marLeft w:val="0"/>
                  <w:marRight w:val="0"/>
                  <w:marTop w:val="0"/>
                  <w:marBottom w:val="0"/>
                  <w:divBdr>
                    <w:top w:val="none" w:sz="0" w:space="0" w:color="auto"/>
                    <w:left w:val="none" w:sz="0" w:space="0" w:color="auto"/>
                    <w:bottom w:val="none" w:sz="0" w:space="0" w:color="auto"/>
                    <w:right w:val="none" w:sz="0" w:space="0" w:color="auto"/>
                  </w:divBdr>
                  <w:divsChild>
                    <w:div w:id="1774475444">
                      <w:marLeft w:val="0"/>
                      <w:marRight w:val="0"/>
                      <w:marTop w:val="0"/>
                      <w:marBottom w:val="0"/>
                      <w:divBdr>
                        <w:top w:val="none" w:sz="0" w:space="0" w:color="auto"/>
                        <w:left w:val="none" w:sz="0" w:space="0" w:color="auto"/>
                        <w:bottom w:val="none" w:sz="0" w:space="0" w:color="auto"/>
                        <w:right w:val="none" w:sz="0" w:space="0" w:color="auto"/>
                      </w:divBdr>
                      <w:divsChild>
                        <w:div w:id="1299265055">
                          <w:marLeft w:val="0"/>
                          <w:marRight w:val="0"/>
                          <w:marTop w:val="0"/>
                          <w:marBottom w:val="0"/>
                          <w:divBdr>
                            <w:top w:val="none" w:sz="0" w:space="0" w:color="auto"/>
                            <w:left w:val="none" w:sz="0" w:space="0" w:color="auto"/>
                            <w:bottom w:val="none" w:sz="0" w:space="0" w:color="auto"/>
                            <w:right w:val="none" w:sz="0" w:space="0" w:color="auto"/>
                          </w:divBdr>
                          <w:divsChild>
                            <w:div w:id="1840121345">
                              <w:marLeft w:val="0"/>
                              <w:marRight w:val="0"/>
                              <w:marTop w:val="0"/>
                              <w:marBottom w:val="0"/>
                              <w:divBdr>
                                <w:top w:val="none" w:sz="0" w:space="0" w:color="auto"/>
                                <w:left w:val="none" w:sz="0" w:space="0" w:color="auto"/>
                                <w:bottom w:val="none" w:sz="0" w:space="0" w:color="auto"/>
                                <w:right w:val="none" w:sz="0" w:space="0" w:color="auto"/>
                              </w:divBdr>
                              <w:divsChild>
                                <w:div w:id="4185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963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762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241779">
      <w:bodyDiv w:val="1"/>
      <w:marLeft w:val="0"/>
      <w:marRight w:val="0"/>
      <w:marTop w:val="0"/>
      <w:marBottom w:val="0"/>
      <w:divBdr>
        <w:top w:val="none" w:sz="0" w:space="0" w:color="auto"/>
        <w:left w:val="none" w:sz="0" w:space="0" w:color="auto"/>
        <w:bottom w:val="none" w:sz="0" w:space="0" w:color="auto"/>
        <w:right w:val="none" w:sz="0" w:space="0" w:color="auto"/>
      </w:divBdr>
      <w:divsChild>
        <w:div w:id="1510674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0463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7951106">
      <w:bodyDiv w:val="1"/>
      <w:marLeft w:val="0"/>
      <w:marRight w:val="0"/>
      <w:marTop w:val="0"/>
      <w:marBottom w:val="0"/>
      <w:divBdr>
        <w:top w:val="none" w:sz="0" w:space="0" w:color="auto"/>
        <w:left w:val="none" w:sz="0" w:space="0" w:color="auto"/>
        <w:bottom w:val="none" w:sz="0" w:space="0" w:color="auto"/>
        <w:right w:val="none" w:sz="0" w:space="0" w:color="auto"/>
      </w:divBdr>
    </w:div>
    <w:div w:id="1695114267">
      <w:bodyDiv w:val="1"/>
      <w:marLeft w:val="0"/>
      <w:marRight w:val="0"/>
      <w:marTop w:val="0"/>
      <w:marBottom w:val="0"/>
      <w:divBdr>
        <w:top w:val="none" w:sz="0" w:space="0" w:color="auto"/>
        <w:left w:val="none" w:sz="0" w:space="0" w:color="auto"/>
        <w:bottom w:val="none" w:sz="0" w:space="0" w:color="auto"/>
        <w:right w:val="none" w:sz="0" w:space="0" w:color="auto"/>
      </w:divBdr>
      <w:divsChild>
        <w:div w:id="86822295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742945489">
      <w:bodyDiv w:val="1"/>
      <w:marLeft w:val="0"/>
      <w:marRight w:val="0"/>
      <w:marTop w:val="0"/>
      <w:marBottom w:val="0"/>
      <w:divBdr>
        <w:top w:val="none" w:sz="0" w:space="0" w:color="auto"/>
        <w:left w:val="none" w:sz="0" w:space="0" w:color="auto"/>
        <w:bottom w:val="none" w:sz="0" w:space="0" w:color="auto"/>
        <w:right w:val="none" w:sz="0" w:space="0" w:color="auto"/>
      </w:divBdr>
      <w:divsChild>
        <w:div w:id="2136020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831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60785765">
      <w:bodyDiv w:val="1"/>
      <w:marLeft w:val="0"/>
      <w:marRight w:val="0"/>
      <w:marTop w:val="0"/>
      <w:marBottom w:val="0"/>
      <w:divBdr>
        <w:top w:val="none" w:sz="0" w:space="0" w:color="auto"/>
        <w:left w:val="none" w:sz="0" w:space="0" w:color="auto"/>
        <w:bottom w:val="none" w:sz="0" w:space="0" w:color="auto"/>
        <w:right w:val="none" w:sz="0" w:space="0" w:color="auto"/>
      </w:divBdr>
      <w:divsChild>
        <w:div w:id="152455042">
          <w:marLeft w:val="4"/>
          <w:marRight w:val="4"/>
          <w:marTop w:val="0"/>
          <w:marBottom w:val="0"/>
          <w:divBdr>
            <w:top w:val="none" w:sz="0" w:space="0" w:color="auto"/>
            <w:left w:val="none" w:sz="0" w:space="0" w:color="auto"/>
            <w:bottom w:val="none" w:sz="0" w:space="0" w:color="auto"/>
            <w:right w:val="none" w:sz="0" w:space="0" w:color="auto"/>
          </w:divBdr>
          <w:divsChild>
            <w:div w:id="1563633156">
              <w:marLeft w:val="0"/>
              <w:marRight w:val="0"/>
              <w:marTop w:val="0"/>
              <w:marBottom w:val="0"/>
              <w:divBdr>
                <w:top w:val="none" w:sz="0" w:space="0" w:color="auto"/>
                <w:left w:val="none" w:sz="0" w:space="0" w:color="auto"/>
                <w:bottom w:val="none" w:sz="0" w:space="0" w:color="auto"/>
                <w:right w:val="none" w:sz="0" w:space="0" w:color="auto"/>
              </w:divBdr>
              <w:divsChild>
                <w:div w:id="240913056">
                  <w:marLeft w:val="0"/>
                  <w:marRight w:val="0"/>
                  <w:marTop w:val="0"/>
                  <w:marBottom w:val="0"/>
                  <w:divBdr>
                    <w:top w:val="none" w:sz="0" w:space="0" w:color="auto"/>
                    <w:left w:val="none" w:sz="0" w:space="0" w:color="auto"/>
                    <w:bottom w:val="none" w:sz="0" w:space="0" w:color="auto"/>
                    <w:right w:val="none" w:sz="0" w:space="0" w:color="auto"/>
                  </w:divBdr>
                  <w:divsChild>
                    <w:div w:id="1517038705">
                      <w:marLeft w:val="0"/>
                      <w:marRight w:val="0"/>
                      <w:marTop w:val="0"/>
                      <w:marBottom w:val="0"/>
                      <w:divBdr>
                        <w:top w:val="none" w:sz="0" w:space="0" w:color="auto"/>
                        <w:left w:val="none" w:sz="0" w:space="0" w:color="auto"/>
                        <w:bottom w:val="none" w:sz="0" w:space="0" w:color="auto"/>
                        <w:right w:val="none" w:sz="0" w:space="0" w:color="auto"/>
                      </w:divBdr>
                      <w:divsChild>
                        <w:div w:id="1341928037">
                          <w:marLeft w:val="0"/>
                          <w:marRight w:val="0"/>
                          <w:marTop w:val="0"/>
                          <w:marBottom w:val="0"/>
                          <w:divBdr>
                            <w:top w:val="none" w:sz="0" w:space="0" w:color="auto"/>
                            <w:left w:val="none" w:sz="0" w:space="0" w:color="auto"/>
                            <w:bottom w:val="none" w:sz="0" w:space="0" w:color="auto"/>
                            <w:right w:val="none" w:sz="0" w:space="0" w:color="auto"/>
                          </w:divBdr>
                          <w:divsChild>
                            <w:div w:id="94214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2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827802">
      <w:bodyDiv w:val="1"/>
      <w:marLeft w:val="0"/>
      <w:marRight w:val="0"/>
      <w:marTop w:val="0"/>
      <w:marBottom w:val="0"/>
      <w:divBdr>
        <w:top w:val="none" w:sz="0" w:space="0" w:color="auto"/>
        <w:left w:val="none" w:sz="0" w:space="0" w:color="auto"/>
        <w:bottom w:val="none" w:sz="0" w:space="0" w:color="auto"/>
        <w:right w:val="none" w:sz="0" w:space="0" w:color="auto"/>
      </w:divBdr>
      <w:divsChild>
        <w:div w:id="324751205">
          <w:marLeft w:val="4"/>
          <w:marRight w:val="4"/>
          <w:marTop w:val="0"/>
          <w:marBottom w:val="0"/>
          <w:divBdr>
            <w:top w:val="none" w:sz="0" w:space="0" w:color="auto"/>
            <w:left w:val="none" w:sz="0" w:space="0" w:color="auto"/>
            <w:bottom w:val="none" w:sz="0" w:space="0" w:color="auto"/>
            <w:right w:val="none" w:sz="0" w:space="0" w:color="auto"/>
          </w:divBdr>
          <w:divsChild>
            <w:div w:id="66995669">
              <w:marLeft w:val="0"/>
              <w:marRight w:val="0"/>
              <w:marTop w:val="0"/>
              <w:marBottom w:val="0"/>
              <w:divBdr>
                <w:top w:val="none" w:sz="0" w:space="0" w:color="auto"/>
                <w:left w:val="none" w:sz="0" w:space="0" w:color="auto"/>
                <w:bottom w:val="none" w:sz="0" w:space="0" w:color="auto"/>
                <w:right w:val="none" w:sz="0" w:space="0" w:color="auto"/>
              </w:divBdr>
              <w:divsChild>
                <w:div w:id="464393801">
                  <w:marLeft w:val="0"/>
                  <w:marRight w:val="0"/>
                  <w:marTop w:val="0"/>
                  <w:marBottom w:val="0"/>
                  <w:divBdr>
                    <w:top w:val="none" w:sz="0" w:space="0" w:color="auto"/>
                    <w:left w:val="none" w:sz="0" w:space="0" w:color="auto"/>
                    <w:bottom w:val="none" w:sz="0" w:space="0" w:color="auto"/>
                    <w:right w:val="none" w:sz="0" w:space="0" w:color="auto"/>
                  </w:divBdr>
                  <w:divsChild>
                    <w:div w:id="889220668">
                      <w:marLeft w:val="0"/>
                      <w:marRight w:val="0"/>
                      <w:marTop w:val="0"/>
                      <w:marBottom w:val="0"/>
                      <w:divBdr>
                        <w:top w:val="none" w:sz="0" w:space="0" w:color="auto"/>
                        <w:left w:val="none" w:sz="0" w:space="0" w:color="auto"/>
                        <w:bottom w:val="none" w:sz="0" w:space="0" w:color="auto"/>
                        <w:right w:val="none" w:sz="0" w:space="0" w:color="auto"/>
                      </w:divBdr>
                      <w:divsChild>
                        <w:div w:id="1961645560">
                          <w:marLeft w:val="0"/>
                          <w:marRight w:val="0"/>
                          <w:marTop w:val="0"/>
                          <w:marBottom w:val="0"/>
                          <w:divBdr>
                            <w:top w:val="none" w:sz="0" w:space="0" w:color="auto"/>
                            <w:left w:val="none" w:sz="0" w:space="0" w:color="auto"/>
                            <w:bottom w:val="none" w:sz="0" w:space="0" w:color="auto"/>
                            <w:right w:val="none" w:sz="0" w:space="0" w:color="auto"/>
                          </w:divBdr>
                          <w:divsChild>
                            <w:div w:id="90657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3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919556">
      <w:bodyDiv w:val="1"/>
      <w:marLeft w:val="0"/>
      <w:marRight w:val="0"/>
      <w:marTop w:val="0"/>
      <w:marBottom w:val="0"/>
      <w:divBdr>
        <w:top w:val="none" w:sz="0" w:space="0" w:color="auto"/>
        <w:left w:val="none" w:sz="0" w:space="0" w:color="auto"/>
        <w:bottom w:val="none" w:sz="0" w:space="0" w:color="auto"/>
        <w:right w:val="none" w:sz="0" w:space="0" w:color="auto"/>
      </w:divBdr>
      <w:divsChild>
        <w:div w:id="1467431784">
          <w:blockQuote w:val="1"/>
          <w:marLeft w:val="720"/>
          <w:marRight w:val="0"/>
          <w:marTop w:val="100"/>
          <w:marBottom w:val="100"/>
          <w:divBdr>
            <w:top w:val="none" w:sz="0" w:space="0" w:color="auto"/>
            <w:left w:val="none" w:sz="0" w:space="0" w:color="auto"/>
            <w:bottom w:val="none" w:sz="0" w:space="0" w:color="auto"/>
            <w:right w:val="none" w:sz="0" w:space="0" w:color="auto"/>
          </w:divBdr>
        </w:div>
        <w:div w:id="330836189">
          <w:blockQuote w:val="1"/>
          <w:marLeft w:val="720"/>
          <w:marRight w:val="0"/>
          <w:marTop w:val="100"/>
          <w:marBottom w:val="100"/>
          <w:divBdr>
            <w:top w:val="none" w:sz="0" w:space="0" w:color="auto"/>
            <w:left w:val="none" w:sz="0" w:space="0" w:color="auto"/>
            <w:bottom w:val="none" w:sz="0" w:space="0" w:color="auto"/>
            <w:right w:val="none" w:sz="0" w:space="0" w:color="auto"/>
          </w:divBdr>
        </w:div>
        <w:div w:id="951938916">
          <w:blockQuote w:val="1"/>
          <w:marLeft w:val="720"/>
          <w:marRight w:val="0"/>
          <w:marTop w:val="100"/>
          <w:marBottom w:val="100"/>
          <w:divBdr>
            <w:top w:val="none" w:sz="0" w:space="0" w:color="auto"/>
            <w:left w:val="none" w:sz="0" w:space="0" w:color="auto"/>
            <w:bottom w:val="none" w:sz="0" w:space="0" w:color="auto"/>
            <w:right w:val="none" w:sz="0" w:space="0" w:color="auto"/>
          </w:divBdr>
        </w:div>
        <w:div w:id="1883396441">
          <w:blockQuote w:val="1"/>
          <w:marLeft w:val="720"/>
          <w:marRight w:val="0"/>
          <w:marTop w:val="100"/>
          <w:marBottom w:val="100"/>
          <w:divBdr>
            <w:top w:val="none" w:sz="0" w:space="0" w:color="auto"/>
            <w:left w:val="none" w:sz="0" w:space="0" w:color="auto"/>
            <w:bottom w:val="none" w:sz="0" w:space="0" w:color="auto"/>
            <w:right w:val="none" w:sz="0" w:space="0" w:color="auto"/>
          </w:divBdr>
        </w:div>
        <w:div w:id="1397125954">
          <w:blockQuote w:val="1"/>
          <w:marLeft w:val="720"/>
          <w:marRight w:val="0"/>
          <w:marTop w:val="100"/>
          <w:marBottom w:val="100"/>
          <w:divBdr>
            <w:top w:val="none" w:sz="0" w:space="0" w:color="auto"/>
            <w:left w:val="none" w:sz="0" w:space="0" w:color="auto"/>
            <w:bottom w:val="none" w:sz="0" w:space="0" w:color="auto"/>
            <w:right w:val="none" w:sz="0" w:space="0" w:color="auto"/>
          </w:divBdr>
        </w:div>
        <w:div w:id="1656717235">
          <w:blockQuote w:val="1"/>
          <w:marLeft w:val="720"/>
          <w:marRight w:val="0"/>
          <w:marTop w:val="100"/>
          <w:marBottom w:val="100"/>
          <w:divBdr>
            <w:top w:val="none" w:sz="0" w:space="0" w:color="auto"/>
            <w:left w:val="none" w:sz="0" w:space="0" w:color="auto"/>
            <w:bottom w:val="none" w:sz="0" w:space="0" w:color="auto"/>
            <w:right w:val="none" w:sz="0" w:space="0" w:color="auto"/>
          </w:divBdr>
        </w:div>
        <w:div w:id="382558992">
          <w:blockQuote w:val="1"/>
          <w:marLeft w:val="720"/>
          <w:marRight w:val="0"/>
          <w:marTop w:val="100"/>
          <w:marBottom w:val="100"/>
          <w:divBdr>
            <w:top w:val="none" w:sz="0" w:space="0" w:color="auto"/>
            <w:left w:val="none" w:sz="0" w:space="0" w:color="auto"/>
            <w:bottom w:val="none" w:sz="0" w:space="0" w:color="auto"/>
            <w:right w:val="none" w:sz="0" w:space="0" w:color="auto"/>
          </w:divBdr>
        </w:div>
        <w:div w:id="99180734">
          <w:blockQuote w:val="1"/>
          <w:marLeft w:val="720"/>
          <w:marRight w:val="0"/>
          <w:marTop w:val="100"/>
          <w:marBottom w:val="100"/>
          <w:divBdr>
            <w:top w:val="none" w:sz="0" w:space="0" w:color="auto"/>
            <w:left w:val="none" w:sz="0" w:space="0" w:color="auto"/>
            <w:bottom w:val="none" w:sz="0" w:space="0" w:color="auto"/>
            <w:right w:val="none" w:sz="0" w:space="0" w:color="auto"/>
          </w:divBdr>
        </w:div>
        <w:div w:id="201596148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790466204">
      <w:bodyDiv w:val="1"/>
      <w:marLeft w:val="0"/>
      <w:marRight w:val="0"/>
      <w:marTop w:val="0"/>
      <w:marBottom w:val="0"/>
      <w:divBdr>
        <w:top w:val="none" w:sz="0" w:space="0" w:color="auto"/>
        <w:left w:val="none" w:sz="0" w:space="0" w:color="auto"/>
        <w:bottom w:val="none" w:sz="0" w:space="0" w:color="auto"/>
        <w:right w:val="none" w:sz="0" w:space="0" w:color="auto"/>
      </w:divBdr>
      <w:divsChild>
        <w:div w:id="88417877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800881018">
      <w:bodyDiv w:val="1"/>
      <w:marLeft w:val="0"/>
      <w:marRight w:val="0"/>
      <w:marTop w:val="0"/>
      <w:marBottom w:val="0"/>
      <w:divBdr>
        <w:top w:val="none" w:sz="0" w:space="0" w:color="auto"/>
        <w:left w:val="none" w:sz="0" w:space="0" w:color="auto"/>
        <w:bottom w:val="none" w:sz="0" w:space="0" w:color="auto"/>
        <w:right w:val="none" w:sz="0" w:space="0" w:color="auto"/>
      </w:divBdr>
      <w:divsChild>
        <w:div w:id="1673022572">
          <w:marLeft w:val="0"/>
          <w:marRight w:val="0"/>
          <w:marTop w:val="0"/>
          <w:marBottom w:val="0"/>
          <w:divBdr>
            <w:top w:val="none" w:sz="0" w:space="0" w:color="auto"/>
            <w:left w:val="none" w:sz="0" w:space="0" w:color="auto"/>
            <w:bottom w:val="none" w:sz="0" w:space="0" w:color="auto"/>
            <w:right w:val="none" w:sz="0" w:space="0" w:color="auto"/>
          </w:divBdr>
          <w:divsChild>
            <w:div w:id="1546793867">
              <w:marLeft w:val="0"/>
              <w:marRight w:val="0"/>
              <w:marTop w:val="0"/>
              <w:marBottom w:val="0"/>
              <w:divBdr>
                <w:top w:val="none" w:sz="0" w:space="0" w:color="auto"/>
                <w:left w:val="none" w:sz="0" w:space="0" w:color="auto"/>
                <w:bottom w:val="none" w:sz="0" w:space="0" w:color="auto"/>
                <w:right w:val="none" w:sz="0" w:space="0" w:color="auto"/>
              </w:divBdr>
              <w:divsChild>
                <w:div w:id="568274296">
                  <w:marLeft w:val="0"/>
                  <w:marRight w:val="0"/>
                  <w:marTop w:val="0"/>
                  <w:marBottom w:val="0"/>
                  <w:divBdr>
                    <w:top w:val="none" w:sz="0" w:space="0" w:color="auto"/>
                    <w:left w:val="none" w:sz="0" w:space="0" w:color="auto"/>
                    <w:bottom w:val="none" w:sz="0" w:space="0" w:color="auto"/>
                    <w:right w:val="none" w:sz="0" w:space="0" w:color="auto"/>
                  </w:divBdr>
                  <w:divsChild>
                    <w:div w:id="106238067">
                      <w:marLeft w:val="0"/>
                      <w:marRight w:val="0"/>
                      <w:marTop w:val="0"/>
                      <w:marBottom w:val="0"/>
                      <w:divBdr>
                        <w:top w:val="none" w:sz="0" w:space="0" w:color="auto"/>
                        <w:left w:val="none" w:sz="0" w:space="0" w:color="auto"/>
                        <w:bottom w:val="none" w:sz="0" w:space="0" w:color="auto"/>
                        <w:right w:val="none" w:sz="0" w:space="0" w:color="auto"/>
                      </w:divBdr>
                      <w:divsChild>
                        <w:div w:id="633873727">
                          <w:marLeft w:val="0"/>
                          <w:marRight w:val="0"/>
                          <w:marTop w:val="0"/>
                          <w:marBottom w:val="0"/>
                          <w:divBdr>
                            <w:top w:val="none" w:sz="0" w:space="0" w:color="auto"/>
                            <w:left w:val="none" w:sz="0" w:space="0" w:color="auto"/>
                            <w:bottom w:val="none" w:sz="0" w:space="0" w:color="auto"/>
                            <w:right w:val="none" w:sz="0" w:space="0" w:color="auto"/>
                          </w:divBdr>
                          <w:divsChild>
                            <w:div w:id="2142065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5142666">
      <w:bodyDiv w:val="1"/>
      <w:marLeft w:val="0"/>
      <w:marRight w:val="0"/>
      <w:marTop w:val="0"/>
      <w:marBottom w:val="0"/>
      <w:divBdr>
        <w:top w:val="none" w:sz="0" w:space="0" w:color="auto"/>
        <w:left w:val="none" w:sz="0" w:space="0" w:color="auto"/>
        <w:bottom w:val="none" w:sz="0" w:space="0" w:color="auto"/>
        <w:right w:val="none" w:sz="0" w:space="0" w:color="auto"/>
      </w:divBdr>
      <w:divsChild>
        <w:div w:id="1431664107">
          <w:marLeft w:val="4"/>
          <w:marRight w:val="4"/>
          <w:marTop w:val="0"/>
          <w:marBottom w:val="0"/>
          <w:divBdr>
            <w:top w:val="none" w:sz="0" w:space="0" w:color="auto"/>
            <w:left w:val="none" w:sz="0" w:space="0" w:color="auto"/>
            <w:bottom w:val="none" w:sz="0" w:space="0" w:color="auto"/>
            <w:right w:val="none" w:sz="0" w:space="0" w:color="auto"/>
          </w:divBdr>
          <w:divsChild>
            <w:div w:id="839587383">
              <w:marLeft w:val="0"/>
              <w:marRight w:val="0"/>
              <w:marTop w:val="0"/>
              <w:marBottom w:val="0"/>
              <w:divBdr>
                <w:top w:val="none" w:sz="0" w:space="0" w:color="auto"/>
                <w:left w:val="none" w:sz="0" w:space="0" w:color="auto"/>
                <w:bottom w:val="none" w:sz="0" w:space="0" w:color="auto"/>
                <w:right w:val="none" w:sz="0" w:space="0" w:color="auto"/>
              </w:divBdr>
              <w:divsChild>
                <w:div w:id="1652637500">
                  <w:marLeft w:val="0"/>
                  <w:marRight w:val="0"/>
                  <w:marTop w:val="0"/>
                  <w:marBottom w:val="0"/>
                  <w:divBdr>
                    <w:top w:val="none" w:sz="0" w:space="0" w:color="auto"/>
                    <w:left w:val="none" w:sz="0" w:space="0" w:color="auto"/>
                    <w:bottom w:val="none" w:sz="0" w:space="0" w:color="auto"/>
                    <w:right w:val="none" w:sz="0" w:space="0" w:color="auto"/>
                  </w:divBdr>
                  <w:divsChild>
                    <w:div w:id="634993150">
                      <w:marLeft w:val="0"/>
                      <w:marRight w:val="0"/>
                      <w:marTop w:val="0"/>
                      <w:marBottom w:val="0"/>
                      <w:divBdr>
                        <w:top w:val="none" w:sz="0" w:space="0" w:color="auto"/>
                        <w:left w:val="none" w:sz="0" w:space="0" w:color="auto"/>
                        <w:bottom w:val="none" w:sz="0" w:space="0" w:color="auto"/>
                        <w:right w:val="none" w:sz="0" w:space="0" w:color="auto"/>
                      </w:divBdr>
                      <w:divsChild>
                        <w:div w:id="1094401056">
                          <w:marLeft w:val="0"/>
                          <w:marRight w:val="0"/>
                          <w:marTop w:val="0"/>
                          <w:marBottom w:val="0"/>
                          <w:divBdr>
                            <w:top w:val="none" w:sz="0" w:space="0" w:color="auto"/>
                            <w:left w:val="none" w:sz="0" w:space="0" w:color="auto"/>
                            <w:bottom w:val="none" w:sz="0" w:space="0" w:color="auto"/>
                            <w:right w:val="none" w:sz="0" w:space="0" w:color="auto"/>
                          </w:divBdr>
                          <w:divsChild>
                            <w:div w:id="85878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14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813933">
      <w:bodyDiv w:val="1"/>
      <w:marLeft w:val="0"/>
      <w:marRight w:val="0"/>
      <w:marTop w:val="0"/>
      <w:marBottom w:val="0"/>
      <w:divBdr>
        <w:top w:val="none" w:sz="0" w:space="0" w:color="auto"/>
        <w:left w:val="none" w:sz="0" w:space="0" w:color="auto"/>
        <w:bottom w:val="none" w:sz="0" w:space="0" w:color="auto"/>
        <w:right w:val="none" w:sz="0" w:space="0" w:color="auto"/>
      </w:divBdr>
      <w:divsChild>
        <w:div w:id="1638683083">
          <w:marLeft w:val="4"/>
          <w:marRight w:val="4"/>
          <w:marTop w:val="0"/>
          <w:marBottom w:val="0"/>
          <w:divBdr>
            <w:top w:val="none" w:sz="0" w:space="0" w:color="auto"/>
            <w:left w:val="none" w:sz="0" w:space="0" w:color="auto"/>
            <w:bottom w:val="none" w:sz="0" w:space="0" w:color="auto"/>
            <w:right w:val="none" w:sz="0" w:space="0" w:color="auto"/>
          </w:divBdr>
          <w:divsChild>
            <w:div w:id="869604917">
              <w:marLeft w:val="0"/>
              <w:marRight w:val="0"/>
              <w:marTop w:val="0"/>
              <w:marBottom w:val="0"/>
              <w:divBdr>
                <w:top w:val="none" w:sz="0" w:space="0" w:color="auto"/>
                <w:left w:val="none" w:sz="0" w:space="0" w:color="auto"/>
                <w:bottom w:val="none" w:sz="0" w:space="0" w:color="auto"/>
                <w:right w:val="none" w:sz="0" w:space="0" w:color="auto"/>
              </w:divBdr>
              <w:divsChild>
                <w:div w:id="1363286148">
                  <w:marLeft w:val="0"/>
                  <w:marRight w:val="0"/>
                  <w:marTop w:val="0"/>
                  <w:marBottom w:val="0"/>
                  <w:divBdr>
                    <w:top w:val="none" w:sz="0" w:space="0" w:color="auto"/>
                    <w:left w:val="none" w:sz="0" w:space="0" w:color="auto"/>
                    <w:bottom w:val="none" w:sz="0" w:space="0" w:color="auto"/>
                    <w:right w:val="none" w:sz="0" w:space="0" w:color="auto"/>
                  </w:divBdr>
                  <w:divsChild>
                    <w:div w:id="461464081">
                      <w:marLeft w:val="0"/>
                      <w:marRight w:val="0"/>
                      <w:marTop w:val="0"/>
                      <w:marBottom w:val="0"/>
                      <w:divBdr>
                        <w:top w:val="none" w:sz="0" w:space="0" w:color="auto"/>
                        <w:left w:val="none" w:sz="0" w:space="0" w:color="auto"/>
                        <w:bottom w:val="none" w:sz="0" w:space="0" w:color="auto"/>
                        <w:right w:val="none" w:sz="0" w:space="0" w:color="auto"/>
                      </w:divBdr>
                      <w:divsChild>
                        <w:div w:id="1332414065">
                          <w:marLeft w:val="0"/>
                          <w:marRight w:val="0"/>
                          <w:marTop w:val="0"/>
                          <w:marBottom w:val="0"/>
                          <w:divBdr>
                            <w:top w:val="none" w:sz="0" w:space="0" w:color="auto"/>
                            <w:left w:val="none" w:sz="0" w:space="0" w:color="auto"/>
                            <w:bottom w:val="none" w:sz="0" w:space="0" w:color="auto"/>
                            <w:right w:val="none" w:sz="0" w:space="0" w:color="auto"/>
                          </w:divBdr>
                          <w:divsChild>
                            <w:div w:id="6268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79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547427">
      <w:bodyDiv w:val="1"/>
      <w:marLeft w:val="0"/>
      <w:marRight w:val="0"/>
      <w:marTop w:val="0"/>
      <w:marBottom w:val="0"/>
      <w:divBdr>
        <w:top w:val="none" w:sz="0" w:space="0" w:color="auto"/>
        <w:left w:val="none" w:sz="0" w:space="0" w:color="auto"/>
        <w:bottom w:val="none" w:sz="0" w:space="0" w:color="auto"/>
        <w:right w:val="none" w:sz="0" w:space="0" w:color="auto"/>
      </w:divBdr>
      <w:divsChild>
        <w:div w:id="94037772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001886465">
      <w:bodyDiv w:val="1"/>
      <w:marLeft w:val="0"/>
      <w:marRight w:val="0"/>
      <w:marTop w:val="0"/>
      <w:marBottom w:val="0"/>
      <w:divBdr>
        <w:top w:val="none" w:sz="0" w:space="0" w:color="auto"/>
        <w:left w:val="none" w:sz="0" w:space="0" w:color="auto"/>
        <w:bottom w:val="none" w:sz="0" w:space="0" w:color="auto"/>
        <w:right w:val="none" w:sz="0" w:space="0" w:color="auto"/>
      </w:divBdr>
      <w:divsChild>
        <w:div w:id="9102404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579844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thirdmill.org/" TargetMode="External"/><Relationship Id="rId4" Type="http://schemas.openxmlformats.org/officeDocument/2006/relationships/settings" Target="settings.xml"/><Relationship Id="rId9" Type="http://schemas.openxmlformats.org/officeDocument/2006/relationships/hyperlink" Target="http://www.thirdmill.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8BEAF-BF2D-4B9D-AA03-A66C403C9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2104</Words>
  <Characters>11997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Course description</vt:lpstr>
    </vt:vector>
  </TitlesOfParts>
  <Company>Hewlett-Packard Company</Company>
  <LinksUpToDate>false</LinksUpToDate>
  <CharactersWithSpaces>14073</CharactersWithSpaces>
  <SharedDoc>false</SharedDoc>
  <HLinks>
    <vt:vector size="354" baseType="variant">
      <vt:variant>
        <vt:i4>3735677</vt:i4>
      </vt:variant>
      <vt:variant>
        <vt:i4>216</vt:i4>
      </vt:variant>
      <vt:variant>
        <vt:i4>0</vt:i4>
      </vt:variant>
      <vt:variant>
        <vt:i4>5</vt:i4>
      </vt:variant>
      <vt:variant>
        <vt:lpwstr>http://go.hrw.com/hhb/</vt:lpwstr>
      </vt:variant>
      <vt:variant>
        <vt:lpwstr/>
      </vt:variant>
      <vt:variant>
        <vt:i4>1179728</vt:i4>
      </vt:variant>
      <vt:variant>
        <vt:i4>213</vt:i4>
      </vt:variant>
      <vt:variant>
        <vt:i4>0</vt:i4>
      </vt:variant>
      <vt:variant>
        <vt:i4>5</vt:i4>
      </vt:variant>
      <vt:variant>
        <vt:lpwstr>http://www.docstyles.com/cmsguide.htm</vt:lpwstr>
      </vt:variant>
      <vt:variant>
        <vt:lpwstr/>
      </vt:variant>
      <vt:variant>
        <vt:i4>5570569</vt:i4>
      </vt:variant>
      <vt:variant>
        <vt:i4>210</vt:i4>
      </vt:variant>
      <vt:variant>
        <vt:i4>0</vt:i4>
      </vt:variant>
      <vt:variant>
        <vt:i4>5</vt:i4>
      </vt:variant>
      <vt:variant>
        <vt:lpwstr>http://www.chicagomanualofstyle.org/home.html</vt:lpwstr>
      </vt:variant>
      <vt:variant>
        <vt:lpwstr/>
      </vt:variant>
      <vt:variant>
        <vt:i4>5111872</vt:i4>
      </vt:variant>
      <vt:variant>
        <vt:i4>207</vt:i4>
      </vt:variant>
      <vt:variant>
        <vt:i4>0</vt:i4>
      </vt:variant>
      <vt:variant>
        <vt:i4>5</vt:i4>
      </vt:variant>
      <vt:variant>
        <vt:lpwstr>http://www.dianahacker.com/resdoc/p04_c08_o.html</vt:lpwstr>
      </vt:variant>
      <vt:variant>
        <vt:lpwstr/>
      </vt:variant>
      <vt:variant>
        <vt:i4>131149</vt:i4>
      </vt:variant>
      <vt:variant>
        <vt:i4>204</vt:i4>
      </vt:variant>
      <vt:variant>
        <vt:i4>0</vt:i4>
      </vt:variant>
      <vt:variant>
        <vt:i4>5</vt:i4>
      </vt:variant>
      <vt:variant>
        <vt:lpwstr>http://www.bedfordstmartins.com/online/cite5.html</vt:lpwstr>
      </vt:variant>
      <vt:variant>
        <vt:lpwstr/>
      </vt:variant>
      <vt:variant>
        <vt:i4>15</vt:i4>
      </vt:variant>
      <vt:variant>
        <vt:i4>201</vt:i4>
      </vt:variant>
      <vt:variant>
        <vt:i4>0</vt:i4>
      </vt:variant>
      <vt:variant>
        <vt:i4>5</vt:i4>
      </vt:variant>
      <vt:variant>
        <vt:lpwstr>http://home.earthlink.net/~ronrhodes/Inspiration.html</vt:lpwstr>
      </vt:variant>
      <vt:variant>
        <vt:lpwstr/>
      </vt:variant>
      <vt:variant>
        <vt:i4>6619185</vt:i4>
      </vt:variant>
      <vt:variant>
        <vt:i4>198</vt:i4>
      </vt:variant>
      <vt:variant>
        <vt:i4>0</vt:i4>
      </vt:variant>
      <vt:variant>
        <vt:i4>5</vt:i4>
      </vt:variant>
      <vt:variant>
        <vt:lpwstr>http://www.reformed.org/bible/boettner/inspire.html</vt:lpwstr>
      </vt:variant>
      <vt:variant>
        <vt:lpwstr/>
      </vt:variant>
      <vt:variant>
        <vt:i4>6553724</vt:i4>
      </vt:variant>
      <vt:variant>
        <vt:i4>195</vt:i4>
      </vt:variant>
      <vt:variant>
        <vt:i4>0</vt:i4>
      </vt:variant>
      <vt:variant>
        <vt:i4>5</vt:i4>
      </vt:variant>
      <vt:variant>
        <vt:lpwstr>http://www.monergism.com/thethreshold/articles/topic/bible.html</vt:lpwstr>
      </vt:variant>
      <vt:variant>
        <vt:lpwstr/>
      </vt:variant>
      <vt:variant>
        <vt:i4>6029437</vt:i4>
      </vt:variant>
      <vt:variant>
        <vt:i4>192</vt:i4>
      </vt:variant>
      <vt:variant>
        <vt:i4>0</vt:i4>
      </vt:variant>
      <vt:variant>
        <vt:i4>5</vt:i4>
      </vt:variant>
      <vt:variant>
        <vt:lpwstr>http://www.chafer.edu/CTSjournal/journals/v8n1_1.pdf</vt:lpwstr>
      </vt:variant>
      <vt:variant>
        <vt:lpwstr/>
      </vt:variant>
      <vt:variant>
        <vt:i4>4259917</vt:i4>
      </vt:variant>
      <vt:variant>
        <vt:i4>189</vt:i4>
      </vt:variant>
      <vt:variant>
        <vt:i4>0</vt:i4>
      </vt:variant>
      <vt:variant>
        <vt:i4>5</vt:i4>
      </vt:variant>
      <vt:variant>
        <vt:lpwstr>http://home.earthlink.net/~ronrhodes/Liberation.html</vt:lpwstr>
      </vt:variant>
      <vt:variant>
        <vt:lpwstr/>
      </vt:variant>
      <vt:variant>
        <vt:i4>7274596</vt:i4>
      </vt:variant>
      <vt:variant>
        <vt:i4>186</vt:i4>
      </vt:variant>
      <vt:variant>
        <vt:i4>0</vt:i4>
      </vt:variant>
      <vt:variant>
        <vt:i4>5</vt:i4>
      </vt:variant>
      <vt:variant>
        <vt:lpwstr>http://www.landreform.org/boff2.htm</vt:lpwstr>
      </vt:variant>
      <vt:variant>
        <vt:lpwstr/>
      </vt:variant>
      <vt:variant>
        <vt:i4>5505070</vt:i4>
      </vt:variant>
      <vt:variant>
        <vt:i4>183</vt:i4>
      </vt:variant>
      <vt:variant>
        <vt:i4>0</vt:i4>
      </vt:variant>
      <vt:variant>
        <vt:i4>5</vt:i4>
      </vt:variant>
      <vt:variant>
        <vt:lpwstr>http://www.bible.org/page.asp?page_id=177</vt:lpwstr>
      </vt:variant>
      <vt:variant>
        <vt:lpwstr/>
      </vt:variant>
      <vt:variant>
        <vt:i4>1900614</vt:i4>
      </vt:variant>
      <vt:variant>
        <vt:i4>180</vt:i4>
      </vt:variant>
      <vt:variant>
        <vt:i4>0</vt:i4>
      </vt:variant>
      <vt:variant>
        <vt:i4>5</vt:i4>
      </vt:variant>
      <vt:variant>
        <vt:lpwstr>http://homepage.mac.com/shanerosenthal/reformationink/jgmliborchr.htm</vt:lpwstr>
      </vt:variant>
      <vt:variant>
        <vt:lpwstr/>
      </vt:variant>
      <vt:variant>
        <vt:i4>5177421</vt:i4>
      </vt:variant>
      <vt:variant>
        <vt:i4>177</vt:i4>
      </vt:variant>
      <vt:variant>
        <vt:i4>0</vt:i4>
      </vt:variant>
      <vt:variant>
        <vt:i4>5</vt:i4>
      </vt:variant>
      <vt:variant>
        <vt:lpwstr>http://www.biblebelievers.com/machen/</vt:lpwstr>
      </vt:variant>
      <vt:variant>
        <vt:lpwstr/>
      </vt:variant>
      <vt:variant>
        <vt:i4>3145791</vt:i4>
      </vt:variant>
      <vt:variant>
        <vt:i4>174</vt:i4>
      </vt:variant>
      <vt:variant>
        <vt:i4>0</vt:i4>
      </vt:variant>
      <vt:variant>
        <vt:i4>5</vt:i4>
      </vt:variant>
      <vt:variant>
        <vt:lpwstr>http://www.reformed.org/books/chr_and_lib/</vt:lpwstr>
      </vt:variant>
      <vt:variant>
        <vt:lpwstr/>
      </vt:variant>
      <vt:variant>
        <vt:i4>14</vt:i4>
      </vt:variant>
      <vt:variant>
        <vt:i4>171</vt:i4>
      </vt:variant>
      <vt:variant>
        <vt:i4>0</vt:i4>
      </vt:variant>
      <vt:variant>
        <vt:i4>5</vt:i4>
      </vt:variant>
      <vt:variant>
        <vt:lpwstr>http://www.monergism.com/thethreshold/articles/topic/liberaltheology.html</vt:lpwstr>
      </vt:variant>
      <vt:variant>
        <vt:lpwstr/>
      </vt:variant>
      <vt:variant>
        <vt:i4>1966107</vt:i4>
      </vt:variant>
      <vt:variant>
        <vt:i4>168</vt:i4>
      </vt:variant>
      <vt:variant>
        <vt:i4>0</vt:i4>
      </vt:variant>
      <vt:variant>
        <vt:i4>5</vt:i4>
      </vt:variant>
      <vt:variant>
        <vt:lpwstr>http://www.christusrex.org/www1/CDHN/ccc.html</vt:lpwstr>
      </vt:variant>
      <vt:variant>
        <vt:lpwstr/>
      </vt:variant>
      <vt:variant>
        <vt:i4>3145767</vt:i4>
      </vt:variant>
      <vt:variant>
        <vt:i4>165</vt:i4>
      </vt:variant>
      <vt:variant>
        <vt:i4>0</vt:i4>
      </vt:variant>
      <vt:variant>
        <vt:i4>5</vt:i4>
      </vt:variant>
      <vt:variant>
        <vt:lpwstr>http://www.newadvent.org/summa/</vt:lpwstr>
      </vt:variant>
      <vt:variant>
        <vt:lpwstr/>
      </vt:variant>
      <vt:variant>
        <vt:i4>3407999</vt:i4>
      </vt:variant>
      <vt:variant>
        <vt:i4>162</vt:i4>
      </vt:variant>
      <vt:variant>
        <vt:i4>0</vt:i4>
      </vt:variant>
      <vt:variant>
        <vt:i4>5</vt:i4>
      </vt:variant>
      <vt:variant>
        <vt:lpwstr>http://www.watchman.org/cat95.htm</vt:lpwstr>
      </vt:variant>
      <vt:variant>
        <vt:lpwstr>LDS</vt:lpwstr>
      </vt:variant>
      <vt:variant>
        <vt:i4>5242964</vt:i4>
      </vt:variant>
      <vt:variant>
        <vt:i4>159</vt:i4>
      </vt:variant>
      <vt:variant>
        <vt:i4>0</vt:i4>
      </vt:variant>
      <vt:variant>
        <vt:i4>5</vt:i4>
      </vt:variant>
      <vt:variant>
        <vt:lpwstr>http://www.monergism.com/thethreshold/articles/onsite/historicaltheology.html</vt:lpwstr>
      </vt:variant>
      <vt:variant>
        <vt:lpwstr/>
      </vt:variant>
      <vt:variant>
        <vt:i4>786454</vt:i4>
      </vt:variant>
      <vt:variant>
        <vt:i4>156</vt:i4>
      </vt:variant>
      <vt:variant>
        <vt:i4>0</vt:i4>
      </vt:variant>
      <vt:variant>
        <vt:i4>5</vt:i4>
      </vt:variant>
      <vt:variant>
        <vt:lpwstr>http://www.monergism.com/thethreshold/articles/topic/history.html</vt:lpwstr>
      </vt:variant>
      <vt:variant>
        <vt:lpwstr/>
      </vt:variant>
      <vt:variant>
        <vt:i4>6815861</vt:i4>
      </vt:variant>
      <vt:variant>
        <vt:i4>153</vt:i4>
      </vt:variant>
      <vt:variant>
        <vt:i4>0</vt:i4>
      </vt:variant>
      <vt:variant>
        <vt:i4>5</vt:i4>
      </vt:variant>
      <vt:variant>
        <vt:lpwstr>http://www.spurgeon.org/~phil/hall.htm</vt:lpwstr>
      </vt:variant>
      <vt:variant>
        <vt:lpwstr/>
      </vt:variant>
      <vt:variant>
        <vt:i4>720978</vt:i4>
      </vt:variant>
      <vt:variant>
        <vt:i4>150</vt:i4>
      </vt:variant>
      <vt:variant>
        <vt:i4>0</vt:i4>
      </vt:variant>
      <vt:variant>
        <vt:i4>5</vt:i4>
      </vt:variant>
      <vt:variant>
        <vt:lpwstr>http://www.monergism.com/systematic.html</vt:lpwstr>
      </vt:variant>
      <vt:variant>
        <vt:lpwstr/>
      </vt:variant>
      <vt:variant>
        <vt:i4>7864398</vt:i4>
      </vt:variant>
      <vt:variant>
        <vt:i4>147</vt:i4>
      </vt:variant>
      <vt:variant>
        <vt:i4>0</vt:i4>
      </vt:variant>
      <vt:variant>
        <vt:i4>5</vt:i4>
      </vt:variant>
      <vt:variant>
        <vt:lpwstr>http://www.dabar.org/Theology/Hodge/TableofContents/Content_Intro.htm</vt:lpwstr>
      </vt:variant>
      <vt:variant>
        <vt:lpwstr/>
      </vt:variant>
      <vt:variant>
        <vt:i4>3538980</vt:i4>
      </vt:variant>
      <vt:variant>
        <vt:i4>144</vt:i4>
      </vt:variant>
      <vt:variant>
        <vt:i4>0</vt:i4>
      </vt:variant>
      <vt:variant>
        <vt:i4>5</vt:i4>
      </vt:variant>
      <vt:variant>
        <vt:lpwstr>http://www.frame-poythress.org/</vt:lpwstr>
      </vt:variant>
      <vt:variant>
        <vt:lpwstr/>
      </vt:variant>
      <vt:variant>
        <vt:i4>1638470</vt:i4>
      </vt:variant>
      <vt:variant>
        <vt:i4>141</vt:i4>
      </vt:variant>
      <vt:variant>
        <vt:i4>0</vt:i4>
      </vt:variant>
      <vt:variant>
        <vt:i4>5</vt:i4>
      </vt:variant>
      <vt:variant>
        <vt:lpwstr>http://www.reformed.org/books/institutes/</vt:lpwstr>
      </vt:variant>
      <vt:variant>
        <vt:lpwstr/>
      </vt:variant>
      <vt:variant>
        <vt:i4>2621485</vt:i4>
      </vt:variant>
      <vt:variant>
        <vt:i4>138</vt:i4>
      </vt:variant>
      <vt:variant>
        <vt:i4>0</vt:i4>
      </vt:variant>
      <vt:variant>
        <vt:i4>5</vt:i4>
      </vt:variant>
      <vt:variant>
        <vt:lpwstr>http://www.ccel.org/c/calvin/institutes/institutes.html</vt:lpwstr>
      </vt:variant>
      <vt:variant>
        <vt:lpwstr/>
      </vt:variant>
      <vt:variant>
        <vt:i4>5505043</vt:i4>
      </vt:variant>
      <vt:variant>
        <vt:i4>135</vt:i4>
      </vt:variant>
      <vt:variant>
        <vt:i4>0</vt:i4>
      </vt:variant>
      <vt:variant>
        <vt:i4>5</vt:i4>
      </vt:variant>
      <vt:variant>
        <vt:lpwstr>http://www.bible.org/default.asp</vt:lpwstr>
      </vt:variant>
      <vt:variant>
        <vt:lpwstr/>
      </vt:variant>
      <vt:variant>
        <vt:i4>2031621</vt:i4>
      </vt:variant>
      <vt:variant>
        <vt:i4>132</vt:i4>
      </vt:variant>
      <vt:variant>
        <vt:i4>0</vt:i4>
      </vt:variant>
      <vt:variant>
        <vt:i4>5</vt:i4>
      </vt:variant>
      <vt:variant>
        <vt:lpwstr>http://www.mbrem.com/shorttakes/berk.htm</vt:lpwstr>
      </vt:variant>
      <vt:variant>
        <vt:lpwstr/>
      </vt:variant>
      <vt:variant>
        <vt:i4>4522068</vt:i4>
      </vt:variant>
      <vt:variant>
        <vt:i4>129</vt:i4>
      </vt:variant>
      <vt:variant>
        <vt:i4>0</vt:i4>
      </vt:variant>
      <vt:variant>
        <vt:i4>5</vt:i4>
      </vt:variant>
      <vt:variant>
        <vt:lpwstr>http://www.wtsbooks.com/</vt:lpwstr>
      </vt:variant>
      <vt:variant>
        <vt:lpwstr/>
      </vt:variant>
      <vt:variant>
        <vt:i4>3538980</vt:i4>
      </vt:variant>
      <vt:variant>
        <vt:i4>126</vt:i4>
      </vt:variant>
      <vt:variant>
        <vt:i4>0</vt:i4>
      </vt:variant>
      <vt:variant>
        <vt:i4>5</vt:i4>
      </vt:variant>
      <vt:variant>
        <vt:lpwstr>http://www.frame-poythress.org/</vt:lpwstr>
      </vt:variant>
      <vt:variant>
        <vt:lpwstr/>
      </vt:variant>
      <vt:variant>
        <vt:i4>3080213</vt:i4>
      </vt:variant>
      <vt:variant>
        <vt:i4>123</vt:i4>
      </vt:variant>
      <vt:variant>
        <vt:i4>0</vt:i4>
      </vt:variant>
      <vt:variant>
        <vt:i4>5</vt:i4>
      </vt:variant>
      <vt:variant>
        <vt:lpwstr>http://www.frame-poythress.org/frame_books.htm</vt:lpwstr>
      </vt:variant>
      <vt:variant>
        <vt:lpwstr/>
      </vt:variant>
      <vt:variant>
        <vt:i4>5767197</vt:i4>
      </vt:variant>
      <vt:variant>
        <vt:i4>120</vt:i4>
      </vt:variant>
      <vt:variant>
        <vt:i4>0</vt:i4>
      </vt:variant>
      <vt:variant>
        <vt:i4>5</vt:i4>
      </vt:variant>
      <vt:variant>
        <vt:lpwstr>http://www.amazon.com/Symphonic-Theology-Validity-Multiple-Perspectives/dp/0875525172</vt:lpwstr>
      </vt:variant>
      <vt:variant>
        <vt:lpwstr/>
      </vt:variant>
      <vt:variant>
        <vt:i4>4259922</vt:i4>
      </vt:variant>
      <vt:variant>
        <vt:i4>117</vt:i4>
      </vt:variant>
      <vt:variant>
        <vt:i4>0</vt:i4>
      </vt:variant>
      <vt:variant>
        <vt:i4>5</vt:i4>
      </vt:variant>
      <vt:variant>
        <vt:lpwstr>http://www.prpbooks.com/</vt:lpwstr>
      </vt:variant>
      <vt:variant>
        <vt:lpwstr/>
      </vt:variant>
      <vt:variant>
        <vt:i4>3538980</vt:i4>
      </vt:variant>
      <vt:variant>
        <vt:i4>114</vt:i4>
      </vt:variant>
      <vt:variant>
        <vt:i4>0</vt:i4>
      </vt:variant>
      <vt:variant>
        <vt:i4>5</vt:i4>
      </vt:variant>
      <vt:variant>
        <vt:lpwstr>http://www.frame-poythress.org/</vt:lpwstr>
      </vt:variant>
      <vt:variant>
        <vt:lpwstr/>
      </vt:variant>
      <vt:variant>
        <vt:i4>3080213</vt:i4>
      </vt:variant>
      <vt:variant>
        <vt:i4>111</vt:i4>
      </vt:variant>
      <vt:variant>
        <vt:i4>0</vt:i4>
      </vt:variant>
      <vt:variant>
        <vt:i4>5</vt:i4>
      </vt:variant>
      <vt:variant>
        <vt:lpwstr>http://www.frame-poythress.org/frame_books.htm</vt:lpwstr>
      </vt:variant>
      <vt:variant>
        <vt:lpwstr/>
      </vt:variant>
      <vt:variant>
        <vt:i4>3538980</vt:i4>
      </vt:variant>
      <vt:variant>
        <vt:i4>108</vt:i4>
      </vt:variant>
      <vt:variant>
        <vt:i4>0</vt:i4>
      </vt:variant>
      <vt:variant>
        <vt:i4>5</vt:i4>
      </vt:variant>
      <vt:variant>
        <vt:lpwstr>http://www.frame-poythress.org/</vt:lpwstr>
      </vt:variant>
      <vt:variant>
        <vt:lpwstr/>
      </vt:variant>
      <vt:variant>
        <vt:i4>3080213</vt:i4>
      </vt:variant>
      <vt:variant>
        <vt:i4>105</vt:i4>
      </vt:variant>
      <vt:variant>
        <vt:i4>0</vt:i4>
      </vt:variant>
      <vt:variant>
        <vt:i4>5</vt:i4>
      </vt:variant>
      <vt:variant>
        <vt:lpwstr>http://www.frame-poythress.org/frame_books.htm</vt:lpwstr>
      </vt:variant>
      <vt:variant>
        <vt:lpwstr/>
      </vt:variant>
      <vt:variant>
        <vt:i4>524317</vt:i4>
      </vt:variant>
      <vt:variant>
        <vt:i4>102</vt:i4>
      </vt:variant>
      <vt:variant>
        <vt:i4>0</vt:i4>
      </vt:variant>
      <vt:variant>
        <vt:i4>5</vt:i4>
      </vt:variant>
      <vt:variant>
        <vt:lpwstr>http://www.amazon.com/Doctrine-Knowledge-God-Theology-Lordship/dp/0875522629</vt:lpwstr>
      </vt:variant>
      <vt:variant>
        <vt:lpwstr/>
      </vt:variant>
      <vt:variant>
        <vt:i4>4259922</vt:i4>
      </vt:variant>
      <vt:variant>
        <vt:i4>99</vt:i4>
      </vt:variant>
      <vt:variant>
        <vt:i4>0</vt:i4>
      </vt:variant>
      <vt:variant>
        <vt:i4>5</vt:i4>
      </vt:variant>
      <vt:variant>
        <vt:lpwstr>http://www.prpbooks.com/</vt:lpwstr>
      </vt:variant>
      <vt:variant>
        <vt:lpwstr/>
      </vt:variant>
      <vt:variant>
        <vt:i4>6422582</vt:i4>
      </vt:variant>
      <vt:variant>
        <vt:i4>96</vt:i4>
      </vt:variant>
      <vt:variant>
        <vt:i4>0</vt:i4>
      </vt:variant>
      <vt:variant>
        <vt:i4>5</vt:i4>
      </vt:variant>
      <vt:variant>
        <vt:lpwstr>http://thirdmill.org/seminary/download.asp/site/iiim/category/download</vt:lpwstr>
      </vt:variant>
      <vt:variant>
        <vt:lpwstr/>
      </vt:variant>
      <vt:variant>
        <vt:i4>7864418</vt:i4>
      </vt:variant>
      <vt:variant>
        <vt:i4>93</vt:i4>
      </vt:variant>
      <vt:variant>
        <vt:i4>0</vt:i4>
      </vt:variant>
      <vt:variant>
        <vt:i4>5</vt:i4>
      </vt:variant>
      <vt:variant>
        <vt:lpwstr>http://www.thirdmill.org/estore/default.asp/category/estore</vt:lpwstr>
      </vt:variant>
      <vt:variant>
        <vt:lpwstr/>
      </vt:variant>
      <vt:variant>
        <vt:i4>6422582</vt:i4>
      </vt:variant>
      <vt:variant>
        <vt:i4>90</vt:i4>
      </vt:variant>
      <vt:variant>
        <vt:i4>0</vt:i4>
      </vt:variant>
      <vt:variant>
        <vt:i4>5</vt:i4>
      </vt:variant>
      <vt:variant>
        <vt:lpwstr>http://thirdmill.org/seminary/download.asp/site/iiim/category/download</vt:lpwstr>
      </vt:variant>
      <vt:variant>
        <vt:lpwstr/>
      </vt:variant>
      <vt:variant>
        <vt:i4>5308536</vt:i4>
      </vt:variant>
      <vt:variant>
        <vt:i4>87</vt:i4>
      </vt:variant>
      <vt:variant>
        <vt:i4>0</vt:i4>
      </vt:variant>
      <vt:variant>
        <vt:i4>5</vt:i4>
      </vt:variant>
      <vt:variant>
        <vt:lpwstr>mailto:mints@ocpc.org</vt:lpwstr>
      </vt:variant>
      <vt:variant>
        <vt:lpwstr/>
      </vt:variant>
      <vt:variant>
        <vt:i4>2621468</vt:i4>
      </vt:variant>
      <vt:variant>
        <vt:i4>84</vt:i4>
      </vt:variant>
      <vt:variant>
        <vt:i4>0</vt:i4>
      </vt:variant>
      <vt:variant>
        <vt:i4>5</vt:i4>
      </vt:variant>
      <vt:variant>
        <vt:lpwstr>mailto:greg@ocpc.org</vt:lpwstr>
      </vt:variant>
      <vt:variant>
        <vt:lpwstr/>
      </vt:variant>
      <vt:variant>
        <vt:i4>4915207</vt:i4>
      </vt:variant>
      <vt:variant>
        <vt:i4>81</vt:i4>
      </vt:variant>
      <vt:variant>
        <vt:i4>0</vt:i4>
      </vt:variant>
      <vt:variant>
        <vt:i4>5</vt:i4>
      </vt:variant>
      <vt:variant>
        <vt:lpwstr>http://www.mints.edu/</vt:lpwstr>
      </vt:variant>
      <vt:variant>
        <vt:lpwstr/>
      </vt:variant>
      <vt:variant>
        <vt:i4>1966135</vt:i4>
      </vt:variant>
      <vt:variant>
        <vt:i4>74</vt:i4>
      </vt:variant>
      <vt:variant>
        <vt:i4>0</vt:i4>
      </vt:variant>
      <vt:variant>
        <vt:i4>5</vt:i4>
      </vt:variant>
      <vt:variant>
        <vt:lpwstr/>
      </vt:variant>
      <vt:variant>
        <vt:lpwstr>_Toc236664585</vt:lpwstr>
      </vt:variant>
      <vt:variant>
        <vt:i4>1966135</vt:i4>
      </vt:variant>
      <vt:variant>
        <vt:i4>68</vt:i4>
      </vt:variant>
      <vt:variant>
        <vt:i4>0</vt:i4>
      </vt:variant>
      <vt:variant>
        <vt:i4>5</vt:i4>
      </vt:variant>
      <vt:variant>
        <vt:lpwstr/>
      </vt:variant>
      <vt:variant>
        <vt:lpwstr>_Toc236664584</vt:lpwstr>
      </vt:variant>
      <vt:variant>
        <vt:i4>1966135</vt:i4>
      </vt:variant>
      <vt:variant>
        <vt:i4>62</vt:i4>
      </vt:variant>
      <vt:variant>
        <vt:i4>0</vt:i4>
      </vt:variant>
      <vt:variant>
        <vt:i4>5</vt:i4>
      </vt:variant>
      <vt:variant>
        <vt:lpwstr/>
      </vt:variant>
      <vt:variant>
        <vt:lpwstr>_Toc236664583</vt:lpwstr>
      </vt:variant>
      <vt:variant>
        <vt:i4>1966135</vt:i4>
      </vt:variant>
      <vt:variant>
        <vt:i4>56</vt:i4>
      </vt:variant>
      <vt:variant>
        <vt:i4>0</vt:i4>
      </vt:variant>
      <vt:variant>
        <vt:i4>5</vt:i4>
      </vt:variant>
      <vt:variant>
        <vt:lpwstr/>
      </vt:variant>
      <vt:variant>
        <vt:lpwstr>_Toc236664582</vt:lpwstr>
      </vt:variant>
      <vt:variant>
        <vt:i4>1966135</vt:i4>
      </vt:variant>
      <vt:variant>
        <vt:i4>50</vt:i4>
      </vt:variant>
      <vt:variant>
        <vt:i4>0</vt:i4>
      </vt:variant>
      <vt:variant>
        <vt:i4>5</vt:i4>
      </vt:variant>
      <vt:variant>
        <vt:lpwstr/>
      </vt:variant>
      <vt:variant>
        <vt:lpwstr>_Toc236664581</vt:lpwstr>
      </vt:variant>
      <vt:variant>
        <vt:i4>1966135</vt:i4>
      </vt:variant>
      <vt:variant>
        <vt:i4>44</vt:i4>
      </vt:variant>
      <vt:variant>
        <vt:i4>0</vt:i4>
      </vt:variant>
      <vt:variant>
        <vt:i4>5</vt:i4>
      </vt:variant>
      <vt:variant>
        <vt:lpwstr/>
      </vt:variant>
      <vt:variant>
        <vt:lpwstr>_Toc236664580</vt:lpwstr>
      </vt:variant>
      <vt:variant>
        <vt:i4>1114167</vt:i4>
      </vt:variant>
      <vt:variant>
        <vt:i4>38</vt:i4>
      </vt:variant>
      <vt:variant>
        <vt:i4>0</vt:i4>
      </vt:variant>
      <vt:variant>
        <vt:i4>5</vt:i4>
      </vt:variant>
      <vt:variant>
        <vt:lpwstr/>
      </vt:variant>
      <vt:variant>
        <vt:lpwstr>_Toc236664579</vt:lpwstr>
      </vt:variant>
      <vt:variant>
        <vt:i4>1114167</vt:i4>
      </vt:variant>
      <vt:variant>
        <vt:i4>32</vt:i4>
      </vt:variant>
      <vt:variant>
        <vt:i4>0</vt:i4>
      </vt:variant>
      <vt:variant>
        <vt:i4>5</vt:i4>
      </vt:variant>
      <vt:variant>
        <vt:lpwstr/>
      </vt:variant>
      <vt:variant>
        <vt:lpwstr>_Toc236664578</vt:lpwstr>
      </vt:variant>
      <vt:variant>
        <vt:i4>1114167</vt:i4>
      </vt:variant>
      <vt:variant>
        <vt:i4>26</vt:i4>
      </vt:variant>
      <vt:variant>
        <vt:i4>0</vt:i4>
      </vt:variant>
      <vt:variant>
        <vt:i4>5</vt:i4>
      </vt:variant>
      <vt:variant>
        <vt:lpwstr/>
      </vt:variant>
      <vt:variant>
        <vt:lpwstr>_Toc236664577</vt:lpwstr>
      </vt:variant>
      <vt:variant>
        <vt:i4>1114167</vt:i4>
      </vt:variant>
      <vt:variant>
        <vt:i4>20</vt:i4>
      </vt:variant>
      <vt:variant>
        <vt:i4>0</vt:i4>
      </vt:variant>
      <vt:variant>
        <vt:i4>5</vt:i4>
      </vt:variant>
      <vt:variant>
        <vt:lpwstr/>
      </vt:variant>
      <vt:variant>
        <vt:lpwstr>_Toc236664576</vt:lpwstr>
      </vt:variant>
      <vt:variant>
        <vt:i4>1114167</vt:i4>
      </vt:variant>
      <vt:variant>
        <vt:i4>14</vt:i4>
      </vt:variant>
      <vt:variant>
        <vt:i4>0</vt:i4>
      </vt:variant>
      <vt:variant>
        <vt:i4>5</vt:i4>
      </vt:variant>
      <vt:variant>
        <vt:lpwstr/>
      </vt:variant>
      <vt:variant>
        <vt:lpwstr>_Toc236664575</vt:lpwstr>
      </vt:variant>
      <vt:variant>
        <vt:i4>1114167</vt:i4>
      </vt:variant>
      <vt:variant>
        <vt:i4>8</vt:i4>
      </vt:variant>
      <vt:variant>
        <vt:i4>0</vt:i4>
      </vt:variant>
      <vt:variant>
        <vt:i4>5</vt:i4>
      </vt:variant>
      <vt:variant>
        <vt:lpwstr/>
      </vt:variant>
      <vt:variant>
        <vt:lpwstr>_Toc236664574</vt:lpwstr>
      </vt:variant>
      <vt:variant>
        <vt:i4>1114167</vt:i4>
      </vt:variant>
      <vt:variant>
        <vt:i4>2</vt:i4>
      </vt:variant>
      <vt:variant>
        <vt:i4>0</vt:i4>
      </vt:variant>
      <vt:variant>
        <vt:i4>5</vt:i4>
      </vt:variant>
      <vt:variant>
        <vt:lpwstr/>
      </vt:variant>
      <vt:variant>
        <vt:lpwstr>_Toc236664573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creator>Richard</dc:creator>
  <cp:lastModifiedBy>Richard Ramsay</cp:lastModifiedBy>
  <cp:revision>11</cp:revision>
  <cp:lastPrinted>2018-06-21T21:21:00Z</cp:lastPrinted>
  <dcterms:created xsi:type="dcterms:W3CDTF">2018-06-22T00:25:00Z</dcterms:created>
  <dcterms:modified xsi:type="dcterms:W3CDTF">2018-08-02T19:08:00Z</dcterms:modified>
</cp:coreProperties>
</file>