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33" w:rsidRDefault="001D5133" w:rsidP="001D5133">
      <w:pPr>
        <w:jc w:val="center"/>
        <w:rPr>
          <w:b/>
          <w:color w:val="365F91" w:themeColor="accent1" w:themeShade="BF"/>
          <w:sz w:val="96"/>
          <w:szCs w:val="96"/>
        </w:rPr>
      </w:pPr>
    </w:p>
    <w:p w:rsidR="001D5133" w:rsidRPr="005B27AB" w:rsidRDefault="00CE51D4" w:rsidP="001D5133">
      <w:pPr>
        <w:jc w:val="center"/>
        <w:rPr>
          <w:b/>
          <w:color w:val="365F91" w:themeColor="accent1" w:themeShade="BF"/>
          <w:sz w:val="96"/>
          <w:szCs w:val="96"/>
        </w:rPr>
      </w:pPr>
      <w:r w:rsidRPr="00CE51D4">
        <w:rPr>
          <w:noProof/>
          <w:color w:val="365F91" w:themeColor="accent1" w:themeShade="BF"/>
          <w:sz w:val="96"/>
          <w:szCs w:val="96"/>
        </w:rPr>
        <w:pict>
          <v:group id="Group 39" o:spid="_x0000_s1040"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1" style="position:absolute;width:12240;height:15840;visibility:visible" fillcolor="#bfbfbf [2412]" strokecolor="#f2f2f2" strokeweight="3pt">
              <v:shadow on="t" type="perspective" color="#1f4d78" opacity=".5" offset="1pt" offset2="-1pt"/>
            </v:rect>
            <v:rect id="Rectangle 41" o:spid="_x0000_s104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D5133" w:rsidRDefault="001D5133" w:rsidP="001D5133">
                    <w:pPr>
                      <w:tabs>
                        <w:tab w:val="center" w:pos="4680"/>
                      </w:tabs>
                      <w:spacing w:before="360" w:after="240"/>
                      <w:jc w:val="center"/>
                    </w:pPr>
                  </w:p>
                  <w:p w:rsidR="001D5133" w:rsidRDefault="001D5133" w:rsidP="001D5133">
                    <w:pPr>
                      <w:tabs>
                        <w:tab w:val="center" w:pos="4680"/>
                      </w:tabs>
                      <w:spacing w:before="360" w:after="240"/>
                      <w:jc w:val="center"/>
                    </w:pPr>
                  </w:p>
                </w:txbxContent>
              </v:textbox>
            </v:rect>
            <w10:wrap anchorx="page" anchory="page"/>
          </v:group>
        </w:pict>
      </w:r>
      <w:r w:rsidR="001D5133">
        <w:rPr>
          <w:b/>
          <w:color w:val="365F91" w:themeColor="accent1" w:themeShade="BF"/>
          <w:sz w:val="96"/>
          <w:szCs w:val="96"/>
        </w:rPr>
        <w:t xml:space="preserve">The </w:t>
      </w:r>
      <w:r w:rsidR="001962C5">
        <w:rPr>
          <w:b/>
          <w:color w:val="365F91" w:themeColor="accent1" w:themeShade="BF"/>
          <w:sz w:val="96"/>
          <w:szCs w:val="96"/>
        </w:rPr>
        <w:t>Prophetic Wisdom of Hosea</w:t>
      </w:r>
    </w:p>
    <w:p w:rsidR="001D5133" w:rsidRPr="005B27AB" w:rsidRDefault="001D5133" w:rsidP="001D5133">
      <w:pPr>
        <w:jc w:val="center"/>
        <w:rPr>
          <w:color w:val="365F91" w:themeColor="accent1" w:themeShade="BF"/>
          <w:sz w:val="32"/>
          <w:szCs w:val="32"/>
        </w:rPr>
      </w:pPr>
    </w:p>
    <w:p w:rsidR="001D5133" w:rsidRPr="005B27AB" w:rsidRDefault="001D5133" w:rsidP="001D5133">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1D5133" w:rsidRPr="007F3627" w:rsidRDefault="001D5133" w:rsidP="001D5133">
      <w:pPr>
        <w:pStyle w:val="Header1"/>
        <w:jc w:val="center"/>
        <w:rPr>
          <w:b/>
          <w:noProof/>
          <w:sz w:val="110"/>
          <w:szCs w:val="110"/>
        </w:rPr>
      </w:pPr>
    </w:p>
    <w:p w:rsidR="001D5133" w:rsidRDefault="00CE51D4" w:rsidP="001D5133">
      <w:pPr>
        <w:pStyle w:val="Header1"/>
        <w:jc w:val="center"/>
        <w:rPr>
          <w:b/>
          <w:noProof/>
          <w:sz w:val="96"/>
          <w:szCs w:val="96"/>
        </w:rPr>
      </w:pPr>
      <w:r w:rsidRPr="00CE51D4">
        <w:rPr>
          <w:rFonts w:asciiTheme="minorHAnsi" w:hAnsiTheme="minorHAnsi"/>
          <w:noProof/>
          <w:color w:val="365F91" w:themeColor="accent1" w:themeShade="BF"/>
          <w:sz w:val="96"/>
          <w:szCs w:val="96"/>
        </w:rPr>
        <w:pict>
          <v:rect id="Rectangle 42" o:spid="_x0000_s1043"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1D5133" w:rsidTr="00F71E36">
                    <w:trPr>
                      <w:trHeight w:val="2426"/>
                    </w:trPr>
                    <w:tc>
                      <w:tcPr>
                        <w:tcW w:w="1000" w:type="pct"/>
                        <w:shd w:val="clear" w:color="auto" w:fill="000000"/>
                        <w:vAlign w:val="center"/>
                      </w:tcPr>
                      <w:p w:rsidR="001D5133" w:rsidRDefault="001D5133" w:rsidP="009540D5">
                        <w:pPr>
                          <w:pStyle w:val="MediumShading1-Accent11"/>
                          <w:rPr>
                            <w:smallCaps/>
                            <w:sz w:val="40"/>
                            <w:szCs w:val="40"/>
                          </w:rPr>
                        </w:pPr>
                        <w:r>
                          <w:rPr>
                            <w:smallCaps/>
                            <w:sz w:val="40"/>
                            <w:szCs w:val="40"/>
                          </w:rPr>
                          <w:t xml:space="preserve">Academic </w:t>
                        </w:r>
                      </w:p>
                      <w:p w:rsidR="001D5133" w:rsidRDefault="001D5133" w:rsidP="009540D5">
                        <w:pPr>
                          <w:pStyle w:val="MediumShading1-Accent11"/>
                          <w:rPr>
                            <w:smallCaps/>
                            <w:sz w:val="40"/>
                            <w:szCs w:val="40"/>
                          </w:rPr>
                        </w:pPr>
                        <w:r>
                          <w:rPr>
                            <w:smallCaps/>
                            <w:sz w:val="40"/>
                            <w:szCs w:val="40"/>
                          </w:rPr>
                          <w:t>Packet</w:t>
                        </w:r>
                      </w:p>
                    </w:tc>
                    <w:tc>
                      <w:tcPr>
                        <w:tcW w:w="4000" w:type="pct"/>
                        <w:shd w:val="clear" w:color="auto" w:fill="auto"/>
                        <w:vAlign w:val="center"/>
                      </w:tcPr>
                      <w:p w:rsidR="001D5133" w:rsidRDefault="001D5133"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1D5133" w:rsidRPr="005B27AB" w:rsidRDefault="001D5133"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1D5133" w:rsidRDefault="001D5133" w:rsidP="001D5133">
                  <w:pPr>
                    <w:pStyle w:val="MediumShading1-Accent11"/>
                    <w:spacing w:line="14" w:lineRule="exact"/>
                  </w:pPr>
                </w:p>
              </w:txbxContent>
            </v:textbox>
            <w10:wrap anchorx="page" anchory="page"/>
          </v:rect>
        </w:pict>
      </w:r>
    </w:p>
    <w:p w:rsidR="001D5133" w:rsidRDefault="001D5133" w:rsidP="001D5133">
      <w:pPr>
        <w:pStyle w:val="Header1"/>
        <w:jc w:val="center"/>
        <w:rPr>
          <w:b/>
          <w:noProof/>
          <w:sz w:val="96"/>
          <w:szCs w:val="96"/>
        </w:rPr>
      </w:pPr>
    </w:p>
    <w:p w:rsidR="001D5133" w:rsidRDefault="001D5133" w:rsidP="001D5133">
      <w:pPr>
        <w:pStyle w:val="Header1"/>
        <w:jc w:val="center"/>
        <w:rPr>
          <w:b/>
          <w:noProof/>
          <w:sz w:val="96"/>
          <w:szCs w:val="96"/>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1D5133" w:rsidRPr="00AB1D94" w:rsidRDefault="001D5133" w:rsidP="001D5133">
      <w:pPr>
        <w:pStyle w:val="Footer1"/>
        <w:tabs>
          <w:tab w:val="clear" w:pos="8640"/>
          <w:tab w:val="right" w:pos="8620"/>
        </w:tabs>
        <w:jc w:val="center"/>
        <w:rPr>
          <w:rFonts w:ascii="Arial" w:hAnsi="Arial" w:cs="Arial"/>
          <w:sz w:val="20"/>
        </w:rPr>
      </w:pPr>
    </w:p>
    <w:p w:rsidR="001D5133" w:rsidRPr="00D141E2" w:rsidRDefault="001D5133" w:rsidP="001D5133">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1D5133" w:rsidRPr="00AB1D94" w:rsidRDefault="001D5133" w:rsidP="001D5133">
      <w:pPr>
        <w:spacing w:before="100" w:after="240"/>
        <w:rPr>
          <w:szCs w:val="20"/>
        </w:rPr>
      </w:pPr>
    </w:p>
    <w:p w:rsidR="001D5133" w:rsidRPr="00063FE0"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1D5133"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r w:rsidRPr="006C1FC9">
        <w:rPr>
          <w:rFonts w:ascii="Arial" w:hAnsi="Arial" w:cs="Arial"/>
          <w:b/>
          <w:bCs/>
          <w:szCs w:val="20"/>
        </w:rPr>
        <w:t>Biblical Education. For the World. For Free.</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1D5133"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1D5133" w:rsidRDefault="001D5133" w:rsidP="001D5133">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FF67A4" w:rsidRPr="00FF67A4" w:rsidRDefault="00FF67A4" w:rsidP="00FF67A4"/>
    <w:p w:rsidR="00721D74" w:rsidRPr="00E776F6" w:rsidRDefault="001962C5" w:rsidP="00346899">
      <w:pPr>
        <w:pStyle w:val="NormalWeb"/>
        <w:ind w:left="0"/>
        <w:jc w:val="center"/>
        <w:rPr>
          <w:rStyle w:val="Strong"/>
          <w:sz w:val="36"/>
          <w:szCs w:val="36"/>
        </w:rPr>
      </w:pPr>
      <w:r>
        <w:rPr>
          <w:b/>
          <w:bCs/>
          <w:noProof/>
          <w:sz w:val="36"/>
          <w:szCs w:val="36"/>
          <w:lang w:bidi="ar-SA"/>
        </w:rPr>
        <w:lastRenderedPageBreak/>
        <w:drawing>
          <wp:inline distT="0" distB="0" distL="0" distR="0">
            <wp:extent cx="3317875" cy="2204085"/>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3317875" cy="2204085"/>
                    </a:xfrm>
                    <a:prstGeom prst="rect">
                      <a:avLst/>
                    </a:prstGeom>
                    <a:noFill/>
                    <a:ln w="9525">
                      <a:noFill/>
                      <a:miter lim="800000"/>
                      <a:headEnd/>
                      <a:tailEnd/>
                    </a:ln>
                  </pic:spPr>
                </pic:pic>
              </a:graphicData>
            </a:graphic>
          </wp:inline>
        </w:drawing>
      </w:r>
    </w:p>
    <w:p w:rsidR="001D5133" w:rsidRDefault="001D5133" w:rsidP="004E63AE">
      <w:pPr>
        <w:pStyle w:val="Heading2"/>
      </w:pPr>
      <w:bookmarkStart w:id="0" w:name="_Toc342652313"/>
    </w:p>
    <w:p w:rsidR="009D7492" w:rsidRPr="001D5133" w:rsidRDefault="0029149E" w:rsidP="001D5133">
      <w:pPr>
        <w:pStyle w:val="Heading2"/>
      </w:pPr>
      <w:r w:rsidRPr="001D5133">
        <w:t>Course D</w:t>
      </w:r>
      <w:r w:rsidR="009D7492" w:rsidRPr="001D5133">
        <w:t>escription</w:t>
      </w:r>
      <w:bookmarkEnd w:id="0"/>
    </w:p>
    <w:p w:rsidR="00553840" w:rsidRDefault="00553840" w:rsidP="00594016">
      <w:pPr>
        <w:pStyle w:val="Heading2"/>
        <w:rPr>
          <w:rFonts w:asciiTheme="minorHAnsi" w:eastAsiaTheme="minorEastAsia" w:hAnsiTheme="minorHAnsi" w:cstheme="minorBidi"/>
          <w:b w:val="0"/>
          <w:bCs w:val="0"/>
          <w:smallCaps w:val="0"/>
          <w:sz w:val="20"/>
          <w:szCs w:val="22"/>
        </w:rPr>
      </w:pPr>
      <w:bookmarkStart w:id="1" w:name="_Toc364926783"/>
      <w:r w:rsidRPr="00553840">
        <w:rPr>
          <w:rFonts w:asciiTheme="minorHAnsi" w:eastAsiaTheme="minorEastAsia" w:hAnsiTheme="minorHAnsi" w:cstheme="minorBidi"/>
          <w:b w:val="0"/>
          <w:bCs w:val="0"/>
          <w:smallCaps w:val="0"/>
          <w:sz w:val="20"/>
          <w:szCs w:val="22"/>
        </w:rPr>
        <w:t>The prophet Hosea ministered during one of the most difficult times in Israel's history. In Hosea's day, both Israel and Judah faced serious threats from Assyria. In addition, by the time Hosea completed his book, the kingdom of Israel had fallen under God's severe judgment, and judgment threatened Judah as well. In the midst of these struggles, God called Hosea to speak wisdom to his people. So, what did Hosea tell them? And what can we learn from his wisdom today? This course introduces the background of the prophet Hosea and his book, provides an overview of the book's content and structure, and explores the wisdom revealed in it. It is based on the lecture series, </w:t>
      </w:r>
      <w:r w:rsidRPr="00553840">
        <w:rPr>
          <w:rFonts w:asciiTheme="minorHAnsi" w:eastAsiaTheme="minorEastAsia" w:hAnsiTheme="minorHAnsi" w:cstheme="minorBidi"/>
          <w:b w:val="0"/>
          <w:bCs w:val="0"/>
          <w:i/>
          <w:iCs/>
          <w:smallCaps w:val="0"/>
          <w:sz w:val="20"/>
          <w:szCs w:val="22"/>
        </w:rPr>
        <w:t>The Prophetic Wisdom of Hosea</w:t>
      </w:r>
      <w:r w:rsidRPr="00553840">
        <w:rPr>
          <w:rFonts w:asciiTheme="minorHAnsi" w:eastAsiaTheme="minorEastAsia" w:hAnsiTheme="minorHAnsi" w:cstheme="minorBidi"/>
          <w:b w:val="0"/>
          <w:bCs w:val="0"/>
          <w:smallCaps w:val="0"/>
          <w:sz w:val="20"/>
          <w:szCs w:val="22"/>
        </w:rPr>
        <w:t>, produced by </w:t>
      </w:r>
      <w:r w:rsidRPr="00553840">
        <w:rPr>
          <w:rFonts w:asciiTheme="minorHAnsi" w:eastAsiaTheme="minorEastAsia" w:hAnsiTheme="minorHAnsi" w:cstheme="minorBidi"/>
          <w:b w:val="0"/>
          <w:bCs w:val="0"/>
          <w:i/>
          <w:iCs/>
          <w:smallCaps w:val="0"/>
          <w:sz w:val="20"/>
          <w:szCs w:val="22"/>
        </w:rPr>
        <w:t>Third Millennium Ministries</w:t>
      </w:r>
      <w:r w:rsidRPr="00553840">
        <w:rPr>
          <w:rFonts w:asciiTheme="minorHAnsi" w:eastAsiaTheme="minorEastAsia" w:hAnsiTheme="minorHAnsi" w:cstheme="minorBidi"/>
          <w:b w:val="0"/>
          <w:bCs w:val="0"/>
          <w:smallCaps w:val="0"/>
          <w:sz w:val="20"/>
          <w:szCs w:val="22"/>
        </w:rPr>
        <w:t> and is hosted by Rev. Michael J. Glodo, with contributions from a variety of professors.</w:t>
      </w:r>
    </w:p>
    <w:p w:rsidR="00594016" w:rsidRPr="006A6C6D" w:rsidRDefault="00594016" w:rsidP="00594016">
      <w:pPr>
        <w:pStyle w:val="Heading2"/>
      </w:pPr>
      <w:r w:rsidRPr="006A6C6D">
        <w:t>Professors</w:t>
      </w:r>
      <w:bookmarkEnd w:id="1"/>
    </w:p>
    <w:p w:rsidR="00594016" w:rsidRPr="008A1F45" w:rsidRDefault="00594016" w:rsidP="00594016"/>
    <w:p w:rsidR="00594016" w:rsidRPr="008A1F45" w:rsidRDefault="00594016" w:rsidP="00594016">
      <w:r w:rsidRPr="008A1F45">
        <w:t>In this course a wide variety of professors from different backgrounds and different denominations participate in the making of the videos.</w:t>
      </w:r>
      <w:r>
        <w:t xml:space="preserve"> That list has been given at the bottom of this syllabus.</w:t>
      </w:r>
    </w:p>
    <w:p w:rsidR="00594016" w:rsidRPr="006A6C6D" w:rsidRDefault="00594016" w:rsidP="00594016">
      <w:pPr>
        <w:pStyle w:val="Heading2"/>
      </w:pPr>
      <w:bookmarkStart w:id="2" w:name="_Toc364926784"/>
      <w:r w:rsidRPr="006A6C6D">
        <w:rPr>
          <w:rStyle w:val="Strong"/>
          <w:b/>
          <w:bCs/>
        </w:rPr>
        <w:t xml:space="preserve">Goals and </w:t>
      </w:r>
      <w:r w:rsidRPr="006A6C6D">
        <w:t>Objectives</w:t>
      </w:r>
      <w:bookmarkEnd w:id="2"/>
      <w:r w:rsidRPr="006A6C6D">
        <w:t xml:space="preserve"> </w:t>
      </w:r>
    </w:p>
    <w:p w:rsidR="00382533" w:rsidRPr="00E776F6" w:rsidRDefault="00382533" w:rsidP="002706E3"/>
    <w:p w:rsidR="00870927" w:rsidRDefault="00870927" w:rsidP="00870927">
      <w:bookmarkStart w:id="3" w:name="_Toc342652316"/>
      <w:r w:rsidRPr="0053754B">
        <w:t>GOALS</w:t>
      </w:r>
    </w:p>
    <w:p w:rsidR="001D5133" w:rsidRPr="0053754B" w:rsidRDefault="001D5133" w:rsidP="00870927"/>
    <w:p w:rsidR="00870927" w:rsidRDefault="00870927" w:rsidP="00870927">
      <w:r w:rsidRPr="0053754B">
        <w:t>In this course, we would like to accomplish the following:</w:t>
      </w:r>
    </w:p>
    <w:p w:rsidR="001D5133" w:rsidRPr="0053754B" w:rsidRDefault="001D5133" w:rsidP="00870927"/>
    <w:p w:rsidR="00D57AF4" w:rsidRPr="00D57AF4" w:rsidRDefault="00D57AF4" w:rsidP="00D57AF4">
      <w:r w:rsidRPr="00D57AF4">
        <w:t>1. We hope that you will make use of all the instructional elements of the course to learn about the background, purpose, contents, and application of the book of Hosea.</w:t>
      </w:r>
    </w:p>
    <w:p w:rsidR="00D57AF4" w:rsidRPr="00D57AF4" w:rsidRDefault="00D57AF4" w:rsidP="00D57AF4">
      <w:r w:rsidRPr="00D57AF4">
        <w:t>2. We hope that you will apply the teachings of the book of Hosea to your own life, growing in your dependence on God's grace, being more faithful to Him, and treating others with a more gracious attitude.</w:t>
      </w:r>
    </w:p>
    <w:p w:rsidR="00870927" w:rsidRDefault="008264F3" w:rsidP="00870927">
      <w:r w:rsidRPr="00190EFA">
        <w:br/>
      </w:r>
    </w:p>
    <w:p w:rsidR="001D5133" w:rsidRDefault="001D5133" w:rsidP="00870927">
      <w:r>
        <w:br/>
      </w:r>
    </w:p>
    <w:p w:rsidR="001D5133" w:rsidRPr="0053754B" w:rsidRDefault="001D5133" w:rsidP="00926200">
      <w:pPr>
        <w:spacing w:after="200" w:line="276" w:lineRule="auto"/>
      </w:pPr>
      <w:r>
        <w:br w:type="page"/>
      </w:r>
      <w:r w:rsidR="00870927" w:rsidRPr="0053754B">
        <w:lastRenderedPageBreak/>
        <w:t xml:space="preserve">OBJECTIVES </w:t>
      </w:r>
    </w:p>
    <w:p w:rsidR="00870927" w:rsidRDefault="00870927" w:rsidP="00870927">
      <w:r w:rsidRPr="0053754B">
        <w:t>When you have done the following, it will show that the goals are met:</w:t>
      </w:r>
    </w:p>
    <w:p w:rsidR="001D5133" w:rsidRPr="0053754B" w:rsidRDefault="001D5133" w:rsidP="00870927"/>
    <w:p w:rsidR="00D57AF4" w:rsidRPr="00D57AF4" w:rsidRDefault="00B16E5D" w:rsidP="00D57AF4">
      <w:r w:rsidRPr="00B16E5D">
        <w:t xml:space="preserve">1. </w:t>
      </w:r>
      <w:r w:rsidR="00D57AF4" w:rsidRPr="00D57AF4">
        <w:t xml:space="preserve">Obtain satisfactory grades on the </w:t>
      </w:r>
      <w:r w:rsidR="00D57AF4">
        <w:t>tests</w:t>
      </w:r>
      <w:r w:rsidR="00D57AF4" w:rsidRPr="00D57AF4">
        <w:t>, demonstrating that you can identify key information regarding the background, content and structure of the book of Hosea, as well as the key themes.</w:t>
      </w:r>
      <w:r w:rsidR="00D57AF4" w:rsidRPr="00D57AF4">
        <w:br/>
        <w:t xml:space="preserve">2. </w:t>
      </w:r>
      <w:r w:rsidR="00D57AF4">
        <w:t>A</w:t>
      </w:r>
      <w:r w:rsidR="00D57AF4" w:rsidRPr="00D57AF4">
        <w:t>nswer the application questions in the study guides, expressing your understanding and reliance on God's grace, your commitment to be faithful to Him, and your growth in dealing with others graciously.</w:t>
      </w:r>
    </w:p>
    <w:p w:rsidR="007739B3" w:rsidRPr="001D5133" w:rsidRDefault="001D5133" w:rsidP="001D5133">
      <w:pPr>
        <w:pStyle w:val="Heading2"/>
      </w:pPr>
      <w:r w:rsidRPr="001D5133">
        <w:t>T</w:t>
      </w:r>
      <w:r w:rsidR="007739B3" w:rsidRPr="001D5133">
        <w:t>he Facilitator</w:t>
      </w:r>
    </w:p>
    <w:p w:rsidR="007739B3" w:rsidRDefault="007739B3" w:rsidP="007739B3"/>
    <w:p w:rsidR="007739B3" w:rsidRDefault="007739B3" w:rsidP="007739B3">
      <w:r>
        <w:t>This course is designed to be studied in a group with a facilitator, supervisor, or mentor. If you do not have a facilitator, you may wish to speak with your pastor or some spiritual leader in your church. T</w:t>
      </w:r>
      <w:r w:rsidR="00FE4E87">
        <w:t>he facilitator should read the</w:t>
      </w:r>
      <w:r>
        <w:t xml:space="preserve"> "General Guidelines for Facilitators</w:t>
      </w:r>
      <w:r w:rsidR="00FE4E87">
        <w:t>"</w:t>
      </w:r>
    </w:p>
    <w:p w:rsidR="007739B3" w:rsidRDefault="007739B3" w:rsidP="007739B3">
      <w:pPr>
        <w:pStyle w:val="Heading2"/>
      </w:pPr>
      <w:r>
        <w:t>Other Materials</w:t>
      </w:r>
    </w:p>
    <w:p w:rsidR="007739B3" w:rsidRDefault="007739B3" w:rsidP="007739B3"/>
    <w:p w:rsidR="007739B3" w:rsidRDefault="007739B3" w:rsidP="007739B3">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3"/>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4" w:name="_Toc342652317"/>
      <w:r w:rsidRPr="00E776F6">
        <w:t>Thematic Outline of the Course</w:t>
      </w:r>
      <w:bookmarkEnd w:id="4"/>
    </w:p>
    <w:p w:rsidR="005342D3" w:rsidRDefault="005342D3" w:rsidP="001D5133">
      <w:pPr>
        <w:pStyle w:val="Heading2"/>
        <w:rPr>
          <w:rFonts w:asciiTheme="minorHAnsi" w:eastAsiaTheme="minorEastAsia" w:hAnsiTheme="minorHAnsi" w:cstheme="minorBidi"/>
          <w:b w:val="0"/>
          <w:bCs w:val="0"/>
          <w:smallCaps w:val="0"/>
          <w:sz w:val="20"/>
          <w:szCs w:val="22"/>
        </w:rPr>
      </w:pPr>
      <w:bookmarkStart w:id="5" w:name="_Toc342652320"/>
      <w:r w:rsidRPr="005342D3">
        <w:rPr>
          <w:rFonts w:asciiTheme="minorHAnsi" w:eastAsiaTheme="minorEastAsia" w:hAnsiTheme="minorHAnsi" w:cstheme="minorBidi"/>
          <w:b w:val="0"/>
          <w:bCs w:val="0"/>
          <w:smallCaps w:val="0"/>
          <w:sz w:val="20"/>
          <w:szCs w:val="22"/>
        </w:rPr>
        <w:t>1. An Introduction to Hosea</w:t>
      </w:r>
      <w:r w:rsidRPr="005342D3">
        <w:rPr>
          <w:rFonts w:asciiTheme="minorHAnsi" w:eastAsiaTheme="minorEastAsia" w:hAnsiTheme="minorHAnsi" w:cstheme="minorBidi"/>
          <w:b w:val="0"/>
          <w:bCs w:val="0"/>
          <w:smallCaps w:val="0"/>
          <w:sz w:val="20"/>
          <w:szCs w:val="22"/>
        </w:rPr>
        <w:br/>
        <w:t>2. Revelations for the Wise</w:t>
      </w:r>
    </w:p>
    <w:p w:rsidR="002758C0" w:rsidRPr="001D5133" w:rsidRDefault="009D7492" w:rsidP="001D5133">
      <w:pPr>
        <w:pStyle w:val="Heading2"/>
      </w:pPr>
      <w:r w:rsidRPr="001D5133">
        <w:t>General Explanation of Assignments</w:t>
      </w:r>
      <w:bookmarkEnd w:id="5"/>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131EF6" w:rsidRPr="00AE31C1" w:rsidRDefault="00131EF6" w:rsidP="00131EF6">
      <w:pPr>
        <w:pStyle w:val="NormalWeb"/>
        <w:ind w:left="0"/>
        <w:rPr>
          <w:b/>
        </w:rPr>
      </w:pPr>
      <w:r w:rsidRPr="00AE31C1">
        <w:rPr>
          <w:b/>
        </w:rPr>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r>
      <w:r w:rsidRPr="00434111">
        <w:lastRenderedPageBreak/>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073D22"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the additional reading. This may be done in two different ways, according to the agreement you have with the facilitator or academic institution. Option 1: Read the selected additional reading</w:t>
      </w:r>
      <w:r w:rsidR="004528EA">
        <w:t>, or readings,</w:t>
      </w:r>
      <w:r>
        <w:t xml:space="preserve"> provided for this</w:t>
      </w:r>
      <w:r w:rsidR="004528EA">
        <w:t xml:space="preserve"> course, and take the test on the contents</w:t>
      </w:r>
      <w:r>
        <w:t xml:space="preserve">.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4528EA" w:rsidRDefault="00131EF6" w:rsidP="00131EF6">
      <w:pPr>
        <w:pStyle w:val="Heading2"/>
        <w:rPr>
          <w:rFonts w:asciiTheme="minorHAnsi" w:hAnsiTheme="minorHAnsi"/>
          <w:sz w:val="22"/>
          <w:szCs w:val="22"/>
        </w:rPr>
      </w:pPr>
      <w:bookmarkStart w:id="6" w:name="_Toc364787596"/>
      <w:r w:rsidRPr="004528EA">
        <w:rPr>
          <w:rStyle w:val="Strong"/>
          <w:rFonts w:asciiTheme="minorHAnsi" w:hAnsiTheme="minorHAnsi"/>
          <w:b/>
          <w:bCs/>
          <w:sz w:val="22"/>
          <w:szCs w:val="22"/>
        </w:rPr>
        <w:t>Grades</w:t>
      </w:r>
      <w:bookmarkEnd w:id="6"/>
    </w:p>
    <w:p w:rsidR="001D5133" w:rsidRDefault="001D5133" w:rsidP="001D5133">
      <w:pPr>
        <w:pStyle w:val="StyleNormalWebTrebuchetMS1"/>
        <w:tabs>
          <w:tab w:val="clear" w:pos="432"/>
          <w:tab w:val="left" w:pos="0"/>
        </w:tabs>
        <w:ind w:left="0"/>
      </w:pPr>
      <w:r>
        <w:t>We recommend calculating t</w:t>
      </w:r>
      <w:r w:rsidRPr="00266065">
        <w:t xml:space="preserve">he final grade as </w:t>
      </w:r>
      <w:r>
        <w:t>follows, depending on the option selected:</w:t>
      </w:r>
    </w:p>
    <w:p w:rsidR="001D5133" w:rsidRPr="00B469B2" w:rsidRDefault="001D5133" w:rsidP="001D5133">
      <w:pPr>
        <w:pStyle w:val="StyleNormalWebTrebuchetMS1"/>
        <w:tabs>
          <w:tab w:val="clear" w:pos="432"/>
          <w:tab w:val="left" w:pos="0"/>
        </w:tabs>
        <w:ind w:left="0"/>
      </w:pPr>
      <w:r w:rsidRPr="00B469B2">
        <w:t>a) Without the additional reading or written project:</w:t>
      </w:r>
    </w:p>
    <w:p w:rsidR="001D5133" w:rsidRPr="00B469B2" w:rsidRDefault="001D5133" w:rsidP="001D5133">
      <w:pPr>
        <w:pStyle w:val="StyleNormalWebTrebuchetMS1"/>
        <w:tabs>
          <w:tab w:val="clear" w:pos="432"/>
          <w:tab w:val="left" w:pos="0"/>
        </w:tabs>
      </w:pPr>
      <w:r>
        <w:t>Each test is 50</w:t>
      </w:r>
      <w:r w:rsidRPr="00B469B2">
        <w:t>%</w:t>
      </w:r>
      <w:r>
        <w:t>.</w:t>
      </w:r>
    </w:p>
    <w:p w:rsidR="001D5133" w:rsidRPr="00B469B2" w:rsidRDefault="001D5133" w:rsidP="001D5133">
      <w:pPr>
        <w:pStyle w:val="StyleNormalWebTrebuchetMS1"/>
        <w:tabs>
          <w:tab w:val="clear" w:pos="432"/>
          <w:tab w:val="left" w:pos="0"/>
        </w:tabs>
        <w:ind w:left="0"/>
      </w:pPr>
      <w:r w:rsidRPr="00B469B2">
        <w:t>b) Including the additional reading, but without the written project:</w:t>
      </w:r>
    </w:p>
    <w:p w:rsidR="001D5133" w:rsidRPr="00B469B2" w:rsidRDefault="001D5133" w:rsidP="001D5133">
      <w:pPr>
        <w:pStyle w:val="StyleNormalWebTrebuchetMS1"/>
        <w:tabs>
          <w:tab w:val="clear" w:pos="432"/>
          <w:tab w:val="left" w:pos="0"/>
        </w:tabs>
      </w:pPr>
      <w:r>
        <w:t>Each test is 40</w:t>
      </w:r>
      <w:r w:rsidRPr="00B469B2">
        <w:t>% (total</w:t>
      </w:r>
      <w:r>
        <w:t>: 80</w:t>
      </w:r>
      <w:r w:rsidRPr="00B469B2">
        <w:t>%)</w:t>
      </w:r>
      <w:r>
        <w:t>.</w:t>
      </w:r>
      <w:r w:rsidRPr="00B469B2">
        <w:br/>
        <w:t>The additional reading</w:t>
      </w:r>
      <w:r>
        <w:t xml:space="preserve"> is 20</w:t>
      </w:r>
      <w:r w:rsidRPr="00B469B2">
        <w:t>%</w:t>
      </w:r>
      <w:r>
        <w:t>.</w:t>
      </w:r>
    </w:p>
    <w:p w:rsidR="001D5133" w:rsidRPr="00B469B2" w:rsidRDefault="001D5133" w:rsidP="001D5133">
      <w:pPr>
        <w:pStyle w:val="StyleNormalWebTrebuchetMS1"/>
        <w:tabs>
          <w:tab w:val="clear" w:pos="432"/>
          <w:tab w:val="left" w:pos="0"/>
        </w:tabs>
        <w:ind w:left="0"/>
      </w:pPr>
      <w:r w:rsidRPr="00B469B2">
        <w:t>c) Including the written project, but without the additional reading:</w:t>
      </w:r>
    </w:p>
    <w:p w:rsidR="001D5133" w:rsidRPr="00B469B2" w:rsidRDefault="001D5133" w:rsidP="001D5133">
      <w:pPr>
        <w:pStyle w:val="StyleNormalWebTrebuchetMS1"/>
        <w:tabs>
          <w:tab w:val="clear" w:pos="432"/>
          <w:tab w:val="left" w:pos="0"/>
        </w:tabs>
      </w:pPr>
      <w:r w:rsidRPr="00B469B2">
        <w:t>Each test is</w:t>
      </w:r>
      <w:r>
        <w:t xml:space="preserve"> 40% (total: 80%).</w:t>
      </w:r>
      <w:r w:rsidRPr="00B469B2">
        <w:br/>
        <w:t xml:space="preserve">The written project is </w:t>
      </w:r>
      <w:r>
        <w:t>20%.</w:t>
      </w:r>
    </w:p>
    <w:p w:rsidR="001D5133" w:rsidRPr="00B469B2" w:rsidRDefault="001D5133" w:rsidP="001D5133">
      <w:pPr>
        <w:pStyle w:val="StyleNormalWebTrebuchetMS1"/>
        <w:tabs>
          <w:tab w:val="clear" w:pos="432"/>
          <w:tab w:val="left" w:pos="0"/>
        </w:tabs>
        <w:ind w:left="0"/>
      </w:pPr>
      <w:r w:rsidRPr="00B469B2">
        <w:t>d) Including both the additional reading and the written project:</w:t>
      </w:r>
    </w:p>
    <w:p w:rsidR="001D5133" w:rsidRDefault="004A7136" w:rsidP="001D5133">
      <w:pPr>
        <w:pStyle w:val="StyleNormalWebTrebuchetMS1"/>
        <w:tabs>
          <w:tab w:val="clear" w:pos="432"/>
          <w:tab w:val="left" w:pos="0"/>
        </w:tabs>
      </w:pPr>
      <w:r>
        <w:t>Each test is 30</w:t>
      </w:r>
      <w:r w:rsidR="001D5133" w:rsidRPr="00106791">
        <w:t>% (total</w:t>
      </w:r>
      <w:r w:rsidR="001D5133">
        <w:t>:</w:t>
      </w:r>
      <w:r w:rsidR="001D5133" w:rsidRPr="00106791">
        <w:t xml:space="preserve"> 60%)</w:t>
      </w:r>
      <w:r w:rsidR="001D5133">
        <w:t>.</w:t>
      </w:r>
      <w:r w:rsidR="001D5133" w:rsidRPr="00106791">
        <w:br/>
      </w:r>
      <w:r w:rsidR="001D5133">
        <w:t>The a</w:t>
      </w:r>
      <w:r w:rsidR="001D5133" w:rsidRPr="00106791">
        <w:t>dditional reading is 20%</w:t>
      </w:r>
      <w:r w:rsidR="001D5133">
        <w:t>.</w:t>
      </w:r>
      <w:r w:rsidR="001D5133" w:rsidRPr="00106791">
        <w:br/>
      </w:r>
      <w:r w:rsidR="001D5133">
        <w:t>The written project</w:t>
      </w:r>
      <w:r w:rsidR="001D5133" w:rsidRPr="00106791">
        <w:t xml:space="preserve"> is 20%</w:t>
      </w:r>
      <w:r w:rsidR="001D5133">
        <w:t>.</w:t>
      </w:r>
    </w:p>
    <w:p w:rsidR="001D5133" w:rsidRDefault="001D5133" w:rsidP="002706E3">
      <w:pPr>
        <w:pStyle w:val="Heading2"/>
      </w:pPr>
      <w:bookmarkStart w:id="7" w:name="_Toc342652322"/>
    </w:p>
    <w:p w:rsidR="001D5133" w:rsidRDefault="001D5133" w:rsidP="001D5133">
      <w:pPr>
        <w:rPr>
          <w:rFonts w:asciiTheme="majorHAnsi" w:eastAsiaTheme="majorEastAsia" w:hAnsiTheme="majorHAnsi" w:cstheme="majorBidi"/>
          <w:sz w:val="26"/>
          <w:szCs w:val="26"/>
        </w:rPr>
      </w:pPr>
      <w:r>
        <w:br w:type="page"/>
      </w:r>
    </w:p>
    <w:p w:rsidR="00245437" w:rsidRPr="00B76901" w:rsidRDefault="00245437" w:rsidP="002706E3">
      <w:pPr>
        <w:pStyle w:val="Heading2"/>
        <w:rPr>
          <w:smallCaps w:val="0"/>
        </w:rPr>
      </w:pPr>
      <w:r w:rsidRPr="00B76901">
        <w:lastRenderedPageBreak/>
        <w:t xml:space="preserve">Specific Assignments for Each </w:t>
      </w:r>
      <w:r w:rsidR="00D13CBD" w:rsidRPr="00B76901">
        <w:t>Session</w:t>
      </w:r>
      <w:bookmarkEnd w:id="7"/>
    </w:p>
    <w:p w:rsidR="00CA3571" w:rsidRDefault="00CA3571" w:rsidP="002706E3">
      <w:pPr>
        <w:rPr>
          <w:rFonts w:cs="Arial"/>
          <w:b/>
          <w:bCs/>
          <w:iCs/>
          <w:smallCaps/>
          <w:sz w:val="24"/>
          <w:szCs w:val="26"/>
        </w:rPr>
      </w:pPr>
    </w:p>
    <w:p w:rsidR="00B76901" w:rsidRPr="00131EF6" w:rsidRDefault="00B76901" w:rsidP="002706E3">
      <w:pPr>
        <w:rPr>
          <w:rFonts w:cs="Arial"/>
          <w:bCs/>
          <w:iCs/>
          <w:szCs w:val="20"/>
        </w:rPr>
      </w:pPr>
      <w:r>
        <w:rPr>
          <w:rFonts w:cs="Arial"/>
          <w:bCs/>
          <w:iCs/>
          <w:szCs w:val="20"/>
        </w:rPr>
        <w:t>These plans are only suggestions. Your facili</w:t>
      </w:r>
      <w:r w:rsidR="00B16E5D">
        <w:rPr>
          <w:rFonts w:cs="Arial"/>
          <w:bCs/>
          <w:iCs/>
          <w:szCs w:val="20"/>
        </w:rPr>
        <w:t>tator may decide to modify them</w:t>
      </w:r>
      <w:r>
        <w:rPr>
          <w:rFonts w:cs="Arial"/>
          <w:bCs/>
          <w:iCs/>
          <w:szCs w:val="20"/>
        </w:rPr>
        <w:t xml:space="preserve">, as he talks things over with the group. </w:t>
      </w:r>
    </w:p>
    <w:p w:rsidR="00360B89" w:rsidRPr="00E776F6" w:rsidRDefault="00CE51D4" w:rsidP="002706E3">
      <w:pPr>
        <w:rPr>
          <w:rFonts w:cs="Arial"/>
          <w:b/>
          <w:bCs/>
          <w:iCs/>
          <w:smallCaps/>
          <w:sz w:val="24"/>
          <w:szCs w:val="26"/>
        </w:rPr>
      </w:pPr>
      <w:r>
        <w:pict>
          <v:rect id="_x0000_i1025" style="width:0;height:1.5pt" o:hralign="center" o:hrstd="t" o:hr="t" fillcolor="#a0a0a0" stroked="f"/>
        </w:pict>
      </w:r>
    </w:p>
    <w:p w:rsidR="00360B89" w:rsidRPr="00E776F6" w:rsidRDefault="00360B89" w:rsidP="002706E3">
      <w:pPr>
        <w:rPr>
          <w:b/>
        </w:rPr>
      </w:pPr>
      <w:r w:rsidRPr="00E776F6">
        <w:rPr>
          <w:b/>
        </w:rPr>
        <w:t>INITIAL PLANNING MEETING</w:t>
      </w:r>
    </w:p>
    <w:p w:rsidR="00360B89" w:rsidRPr="00E776F6" w:rsidRDefault="00CE51D4" w:rsidP="002706E3">
      <w:pPr>
        <w:rPr>
          <w:b/>
        </w:rPr>
      </w:pPr>
      <w:r>
        <w:pict>
          <v:rect id="_x0000_i1026" style="width:0;height:1.5pt" o:hralign="center" o:hrstd="t" o:hr="t" fillcolor="#a0a0a0" stroked="f"/>
        </w:pict>
      </w:r>
    </w:p>
    <w:p w:rsidR="00360B89" w:rsidRDefault="00360B89" w:rsidP="002706E3">
      <w:r w:rsidRPr="00E776F6">
        <w:t>The first meeting is a brief orientation for the course. There is no homework before the first meeting. The student will receive the materials he needs and talk over plans for the course.</w:t>
      </w:r>
    </w:p>
    <w:p w:rsidR="00131EF6" w:rsidRDefault="00131EF6" w:rsidP="002706E3"/>
    <w:p w:rsidR="00131EF6" w:rsidRPr="00266065" w:rsidRDefault="00131EF6" w:rsidP="00131EF6">
      <w:r>
        <w:t>NOTE: If the group is studying a series of courses, we recommend that you take advantage of the last session of each course to make arrangements for the following course, thus avoiding unnecessary extra meetings.</w:t>
      </w:r>
    </w:p>
    <w:p w:rsidR="00131EF6" w:rsidRPr="00E776F6" w:rsidRDefault="00131EF6" w:rsidP="002706E3"/>
    <w:p w:rsidR="00360B89" w:rsidRPr="00E776F6" w:rsidRDefault="00CE51D4" w:rsidP="002706E3">
      <w:r>
        <w:pict>
          <v:rect id="_x0000_i1027" style="width:0;height:1.5pt" o:hralign="center" o:hrstd="t" o:hr="t" fillcolor="#a0a0a0" stroked="f"/>
        </w:pict>
      </w:r>
      <w:r w:rsidR="00131EF6">
        <w:rPr>
          <w:b/>
        </w:rPr>
        <w:t>LESS</w:t>
      </w:r>
      <w:r w:rsidR="00360B89" w:rsidRPr="00E776F6">
        <w:rPr>
          <w:b/>
        </w:rPr>
        <w:t>ON 1</w:t>
      </w:r>
    </w:p>
    <w:p w:rsidR="00360B89" w:rsidRPr="00E776F6" w:rsidRDefault="00CE51D4" w:rsidP="002706E3">
      <w:r>
        <w:pict>
          <v:rect id="_x0000_i1028" style="width:0;height:1.5pt" o:hralign="center" o:hrstd="t" o:hr="t" fillcolor="#a0a0a0" stroked="f"/>
        </w:pict>
      </w:r>
      <w:r w:rsidR="00360B89" w:rsidRPr="00E776F6">
        <w:t xml:space="preserve">Watch the first lesson in the </w:t>
      </w:r>
      <w:r w:rsidR="00D13CBD">
        <w:t xml:space="preserve">video </w:t>
      </w:r>
      <w:r w:rsidR="00360B89" w:rsidRPr="00E776F6">
        <w:t xml:space="preserve">series from </w:t>
      </w:r>
      <w:r w:rsidR="00360B89" w:rsidRPr="00E776F6">
        <w:rPr>
          <w:i/>
        </w:rPr>
        <w:t>Third Millennium</w:t>
      </w:r>
      <w:r w:rsidR="00360B89" w:rsidRPr="00E776F6">
        <w:t xml:space="preserve">, </w:t>
      </w:r>
      <w:r w:rsidR="008264F3">
        <w:t xml:space="preserve">"The </w:t>
      </w:r>
      <w:r w:rsidR="005342D3">
        <w:t>Prophetic Wisdom of Hosea</w:t>
      </w:r>
      <w:r w:rsidR="0036052D">
        <w:t>.</w:t>
      </w:r>
      <w:r w:rsidR="00347EDB" w:rsidRPr="00E776F6">
        <w:t xml:space="preserve">" </w:t>
      </w:r>
      <w:r w:rsidR="0036052D">
        <w:t>The fi</w:t>
      </w:r>
      <w:r w:rsidR="00347EDB" w:rsidRPr="00E776F6">
        <w:t>rst lesson i</w:t>
      </w:r>
      <w:r w:rsidR="008264F3">
        <w:t>s called "</w:t>
      </w:r>
      <w:r w:rsidR="005342D3">
        <w:t xml:space="preserve">An </w:t>
      </w:r>
      <w:r w:rsidR="00B16E5D">
        <w:t>Introduc</w:t>
      </w:r>
      <w:r w:rsidR="005342D3">
        <w:t>tion to Hosea</w:t>
      </w:r>
      <w:r w:rsidR="00347EDB" w:rsidRPr="00E776F6">
        <w:t xml:space="preserve">." We have broken down the assignments into parts, according to the main sections of the video. </w:t>
      </w:r>
      <w:r>
        <w:pict>
          <v:rect id="_x0000_i1029" style="width:0;height:1.5pt" o:hralign="center" o:hrstd="t" o:hr="t" fillcolor="#a0a0a0" stroked="f"/>
        </w:pict>
      </w:r>
    </w:p>
    <w:p w:rsidR="00360B89" w:rsidRPr="00E776F6" w:rsidRDefault="00360B89" w:rsidP="002706E3">
      <w:r w:rsidRPr="00E776F6">
        <w:t xml:space="preserve">SECTION 1 </w:t>
      </w:r>
    </w:p>
    <w:p w:rsidR="00360B89" w:rsidRPr="00E776F6" w:rsidRDefault="00360B89" w:rsidP="002706E3">
      <w:r w:rsidRPr="00E776F6">
        <w:t xml:space="preserve">1. Watch section 1 of the first </w:t>
      </w:r>
      <w:r w:rsidR="00D13CBD">
        <w:t xml:space="preserve">video </w:t>
      </w:r>
      <w:r w:rsidRPr="00E776F6">
        <w:t>lesson, ca</w:t>
      </w:r>
      <w:r w:rsidR="005342D3">
        <w:t>lled "Background</w:t>
      </w:r>
      <w:r w:rsidRPr="00E776F6">
        <w:t>." </w:t>
      </w:r>
      <w:r w:rsidR="001C32ED">
        <w:t>(The video time is from th</w:t>
      </w:r>
      <w:r w:rsidR="00997CBA">
        <w:t>e beginning to 48 minutes and 42</w:t>
      </w:r>
      <w:r w:rsidR="001C32ED">
        <w:t xml:space="preserve"> seconds,</w:t>
      </w:r>
      <w:r w:rsidR="00997CBA">
        <w:t xml:space="preserve"> 00-48:42</w:t>
      </w:r>
      <w:r w:rsidR="001C32ED">
        <w:t>.)</w:t>
      </w:r>
    </w:p>
    <w:p w:rsidR="00360B89" w:rsidRPr="00E776F6" w:rsidRDefault="00360B89" w:rsidP="002706E3">
      <w:r w:rsidRPr="00E776F6">
        <w:t>Remember: You may also download the audio files for listening to the lecture, or you may also read the text version.</w:t>
      </w:r>
    </w:p>
    <w:p w:rsidR="00360B89" w:rsidRPr="00E776F6" w:rsidRDefault="00360B89" w:rsidP="002706E3">
      <w:r w:rsidRPr="00E776F6">
        <w:t xml:space="preserve">2. Use Study Guide 1.1 to help learn the contents of the first section of the </w:t>
      </w:r>
      <w:r w:rsidR="00D13CBD">
        <w:t xml:space="preserve">video </w:t>
      </w:r>
      <w:r w:rsidRPr="00E776F6">
        <w:t xml:space="preserve">lesson. Use the outline to take notes, answer the review questions, and answer the application questions. </w:t>
      </w:r>
    </w:p>
    <w:p w:rsidR="00360B89" w:rsidRPr="00E776F6" w:rsidRDefault="00CE51D4" w:rsidP="002706E3">
      <w:r>
        <w:pict>
          <v:rect id="_x0000_i1030" style="width:0;height:1.5pt" o:hralign="center" o:hrstd="t" o:hr="t" fillcolor="#a0a0a0" stroked="f"/>
        </w:pict>
      </w:r>
    </w:p>
    <w:p w:rsidR="00360B89" w:rsidRPr="00E776F6" w:rsidRDefault="00360B89" w:rsidP="002706E3">
      <w:r w:rsidRPr="00E776F6">
        <w:t xml:space="preserve">SECTION 2 </w:t>
      </w:r>
    </w:p>
    <w:p w:rsidR="00360B89" w:rsidRPr="00E776F6" w:rsidRDefault="00615528" w:rsidP="002706E3">
      <w:r>
        <w:t xml:space="preserve">1. </w:t>
      </w:r>
      <w:r w:rsidR="00360B89" w:rsidRPr="00E776F6">
        <w:t>Repeat this procedure for section 2 of th</w:t>
      </w:r>
      <w:r w:rsidR="00347EDB" w:rsidRPr="00E776F6">
        <w:t xml:space="preserve">e </w:t>
      </w:r>
      <w:r w:rsidR="00D13CBD">
        <w:t xml:space="preserve">video </w:t>
      </w:r>
      <w:r>
        <w:t>lesson, "</w:t>
      </w:r>
      <w:r w:rsidR="00B16E5D">
        <w:t>Content</w:t>
      </w:r>
      <w:r w:rsidR="005342D3">
        <w:t xml:space="preserve"> and Structure</w:t>
      </w:r>
      <w:r w:rsidR="00360B89" w:rsidRPr="00E776F6">
        <w:t xml:space="preserve">" </w:t>
      </w:r>
      <w:r w:rsidR="00997CBA">
        <w:t>(Video time: 48:43-1:41:50</w:t>
      </w:r>
      <w:r w:rsidR="001C32ED">
        <w:t xml:space="preserve">), </w:t>
      </w:r>
      <w:r w:rsidR="00360B89" w:rsidRPr="00E776F6">
        <w:t>using Study Guide 1.2.</w:t>
      </w:r>
    </w:p>
    <w:p w:rsidR="00360B89" w:rsidRPr="00E776F6" w:rsidRDefault="00360B89" w:rsidP="002706E3">
      <w:r w:rsidRPr="00E776F6">
        <w:t>2. Review all sections of the</w:t>
      </w:r>
      <w:r w:rsidR="00D13CBD">
        <w:t xml:space="preserve"> video</w:t>
      </w:r>
      <w:r w:rsidRPr="00E776F6">
        <w:t xml:space="preserve"> lesson, in preparation for the test.     </w:t>
      </w:r>
    </w:p>
    <w:p w:rsidR="00360B89" w:rsidRPr="00E776F6" w:rsidRDefault="00360B89" w:rsidP="002706E3">
      <w:pPr>
        <w:rPr>
          <w:rFonts w:cs="Arial"/>
          <w:b/>
          <w:bCs/>
          <w:iCs/>
          <w:smallCaps/>
          <w:sz w:val="24"/>
          <w:szCs w:val="26"/>
        </w:rPr>
      </w:pPr>
    </w:p>
    <w:p w:rsidR="00B76901" w:rsidRDefault="00114191" w:rsidP="00B76901">
      <w:r w:rsidRPr="00E776F6">
        <w:br w:type="page"/>
      </w:r>
      <w:r w:rsidR="00B76901">
        <w:lastRenderedPageBreak/>
        <w:t xml:space="preserve"> </w:t>
      </w:r>
    </w:p>
    <w:p w:rsidR="00513EC4" w:rsidRPr="00E776F6" w:rsidRDefault="00CE51D4" w:rsidP="002706E3">
      <w:r>
        <w:pict>
          <v:rect id="_x0000_i1031" style="width:0;height:1.5pt" o:hralign="center" o:hrstd="t" o:hr="t" fillcolor="#a0a0a0" stroked="f"/>
        </w:pict>
      </w:r>
      <w:r w:rsidR="00131EF6">
        <w:rPr>
          <w:b/>
        </w:rPr>
        <w:t>LESS</w:t>
      </w:r>
      <w:r w:rsidR="00513EC4" w:rsidRPr="00E776F6">
        <w:rPr>
          <w:b/>
        </w:rPr>
        <w:t>ON 2</w:t>
      </w:r>
    </w:p>
    <w:p w:rsidR="00513EC4" w:rsidRPr="00E776F6" w:rsidRDefault="00CE51D4" w:rsidP="002706E3">
      <w:r>
        <w:pict>
          <v:rect id="_x0000_i1032" style="width:0;height:1.5pt" o:hralign="center" o:hrstd="t" o:hr="t" fillcolor="#a0a0a0" stroked="f"/>
        </w:pict>
      </w:r>
      <w:r w:rsidR="00513EC4" w:rsidRPr="00E776F6">
        <w:t xml:space="preserve">Watch the second lesson of the </w:t>
      </w:r>
      <w:r w:rsidR="00D13CBD">
        <w:t xml:space="preserve">video </w:t>
      </w:r>
      <w:r w:rsidR="00513EC4" w:rsidRPr="00E776F6">
        <w:t>serie</w:t>
      </w:r>
      <w:r w:rsidR="00615528">
        <w:t>s, called "</w:t>
      </w:r>
      <w:r w:rsidR="00AF5E3C">
        <w:t>Revelations for the Wise</w:t>
      </w:r>
      <w:r w:rsidR="00513EC4" w:rsidRPr="00E776F6">
        <w:t xml:space="preserve">." We have broken down the assignments into parts, according to the main sections of the </w:t>
      </w:r>
      <w:r w:rsidR="00D13CBD">
        <w:t xml:space="preserve">video </w:t>
      </w:r>
      <w:r w:rsidR="00513EC4" w:rsidRPr="00E776F6">
        <w:t xml:space="preserve">lesson. </w:t>
      </w:r>
    </w:p>
    <w:p w:rsidR="00513EC4" w:rsidRPr="00E776F6" w:rsidRDefault="00CE51D4" w:rsidP="002706E3">
      <w:r>
        <w:pict>
          <v:rect id="_x0000_i1033" style="width:0;height:1.5pt" o:hralign="center" o:hrstd="t" o:hr="t" fillcolor="#a0a0a0" stroked="f"/>
        </w:pict>
      </w:r>
    </w:p>
    <w:p w:rsidR="00513EC4" w:rsidRPr="00E776F6" w:rsidRDefault="00513EC4" w:rsidP="002706E3">
      <w:r w:rsidRPr="00E776F6">
        <w:t>SECTION 1</w:t>
      </w:r>
    </w:p>
    <w:p w:rsidR="00513EC4" w:rsidRPr="00E776F6" w:rsidRDefault="00513EC4" w:rsidP="002706E3">
      <w:r w:rsidRPr="00E776F6">
        <w:t>1. Watch section 1 of this second</w:t>
      </w:r>
      <w:r w:rsidR="004D240B">
        <w:t xml:space="preserve"> video</w:t>
      </w:r>
      <w:r w:rsidRPr="00E776F6">
        <w:t xml:space="preserve"> les</w:t>
      </w:r>
      <w:r w:rsidR="00AF5E3C">
        <w:t>son, called "Judgment and Hope</w:t>
      </w:r>
      <w:r w:rsidRPr="00E776F6">
        <w:t>" </w:t>
      </w:r>
      <w:r w:rsidR="0001747A">
        <w:t>(00-40:39</w:t>
      </w:r>
      <w:r w:rsidR="001C32ED">
        <w:t>).</w:t>
      </w:r>
    </w:p>
    <w:p w:rsidR="00513EC4" w:rsidRPr="00E776F6" w:rsidRDefault="00513EC4" w:rsidP="002706E3">
      <w:r w:rsidRPr="00E776F6">
        <w:t>2. Use Study Guide 2.1 to help learn the contents of the first section of the lesson. Use the outline to take notes, answer the review questions, and answer the application questions.</w:t>
      </w:r>
    </w:p>
    <w:p w:rsidR="00513EC4" w:rsidRPr="00E776F6" w:rsidRDefault="00CE51D4" w:rsidP="002706E3">
      <w:r>
        <w:pict>
          <v:rect id="_x0000_i1034" style="width:0;height:1.5pt" o:hralign="center" o:hrstd="t" o:hr="t" fillcolor="#a0a0a0" stroked="f"/>
        </w:pict>
      </w:r>
    </w:p>
    <w:p w:rsidR="00513EC4" w:rsidRPr="00E776F6" w:rsidRDefault="00513EC4" w:rsidP="002706E3">
      <w:r w:rsidRPr="00E776F6">
        <w:t xml:space="preserve">SECTION 2 </w:t>
      </w:r>
    </w:p>
    <w:p w:rsidR="00513EC4" w:rsidRDefault="00615528" w:rsidP="002706E3">
      <w:r>
        <w:t xml:space="preserve">1. </w:t>
      </w:r>
      <w:r w:rsidR="00513EC4" w:rsidRPr="00E776F6">
        <w:t>Repeat this procedure for section 2 of th</w:t>
      </w:r>
      <w:r w:rsidR="00F63745" w:rsidRPr="00E776F6">
        <w:t xml:space="preserve">e </w:t>
      </w:r>
      <w:r w:rsidR="004D240B">
        <w:t xml:space="preserve">video </w:t>
      </w:r>
      <w:r w:rsidR="00F63745" w:rsidRPr="00E776F6">
        <w:t>lesson</w:t>
      </w:r>
      <w:r>
        <w:t>, "</w:t>
      </w:r>
      <w:r w:rsidR="00AF5E3C">
        <w:t>Unfolding Judgment</w:t>
      </w:r>
      <w:r w:rsidR="00513EC4" w:rsidRPr="00E776F6">
        <w:t xml:space="preserve">" </w:t>
      </w:r>
      <w:r w:rsidR="0001747A">
        <w:t>(40:40-1:23:04</w:t>
      </w:r>
      <w:r w:rsidR="001C32ED">
        <w:t xml:space="preserve">), </w:t>
      </w:r>
      <w:r w:rsidR="00513EC4" w:rsidRPr="00E776F6">
        <w:t xml:space="preserve">using Study Guide 2.2. </w:t>
      </w:r>
    </w:p>
    <w:p w:rsidR="00AF5E3C" w:rsidRDefault="00AF5E3C" w:rsidP="00AF5E3C">
      <w:r>
        <w:pict>
          <v:rect id="_x0000_i1039" style="width:0;height:1.5pt" o:hralign="center" o:hrstd="t" o:hr="t" fillcolor="#a0a0a0" stroked="f"/>
        </w:pict>
      </w:r>
    </w:p>
    <w:p w:rsidR="00AF5E3C" w:rsidRPr="00AF5E3C" w:rsidRDefault="00AF5E3C" w:rsidP="00AF5E3C">
      <w:r w:rsidRPr="00AF5E3C">
        <w:t>S</w:t>
      </w:r>
      <w:r>
        <w:t>ECTION 3</w:t>
      </w:r>
    </w:p>
    <w:p w:rsidR="00AF5E3C" w:rsidRPr="00AF5E3C" w:rsidRDefault="00AF5E3C" w:rsidP="00AF5E3C">
      <w:r w:rsidRPr="00AF5E3C">
        <w:t>1. Rep</w:t>
      </w:r>
      <w:r>
        <w:t>eat this procedure for section </w:t>
      </w:r>
      <w:r w:rsidRPr="00AF5E3C">
        <w:t xml:space="preserve"> of the video lesson, "</w:t>
      </w:r>
      <w:r>
        <w:t>Unfolding Hope</w:t>
      </w:r>
      <w:r w:rsidRPr="00AF5E3C">
        <w:t>" (</w:t>
      </w:r>
      <w:r w:rsidR="0001747A">
        <w:t>1:23:05-2:06:33</w:t>
      </w:r>
      <w:r w:rsidRPr="00AF5E3C">
        <w:t xml:space="preserve">), </w:t>
      </w:r>
      <w:r>
        <w:t>using Study Guide 2.3</w:t>
      </w:r>
      <w:r w:rsidRPr="00AF5E3C">
        <w:t xml:space="preserve">. </w:t>
      </w:r>
    </w:p>
    <w:p w:rsidR="00513EC4" w:rsidRPr="00E776F6" w:rsidRDefault="00513EC4" w:rsidP="002706E3">
      <w:r w:rsidRPr="00E776F6">
        <w:t xml:space="preserve">2. Review all sections of the lesson, in preparation for the test. </w:t>
      </w:r>
    </w:p>
    <w:p w:rsidR="00AF5E3C" w:rsidRDefault="00AF5E3C" w:rsidP="002706E3"/>
    <w:p w:rsidR="00513EC4" w:rsidRPr="00E776F6" w:rsidRDefault="00513EC4" w:rsidP="002706E3">
      <w:r w:rsidRPr="00E776F6">
        <w:br w:type="page"/>
      </w:r>
    </w:p>
    <w:p w:rsidR="00850492" w:rsidRPr="00E776F6" w:rsidRDefault="00850492" w:rsidP="002706E3"/>
    <w:p w:rsidR="00245437" w:rsidRPr="00E776F6" w:rsidRDefault="00CE51D4" w:rsidP="002706E3">
      <w:r>
        <w:pict>
          <v:rect id="_x0000_i1035" style="width:0;height:1.5pt" o:hralign="center" o:hrstd="t" o:hr="t" fillcolor="#a0a0a0" stroked="f"/>
        </w:pict>
      </w:r>
      <w:r w:rsidR="00131EF6">
        <w:rPr>
          <w:b/>
        </w:rPr>
        <w:t>ADDITIONAL READING</w:t>
      </w:r>
    </w:p>
    <w:p w:rsidR="00B76901" w:rsidRDefault="00CE51D4" w:rsidP="002706E3">
      <w:r>
        <w:pict>
          <v:rect id="_x0000_i1036" style="width:0;height:1.5pt" o:hralign="center" o:hrstd="t" o:hr="t" fillcolor="#a0a0a0" stroked="f"/>
        </w:pict>
      </w:r>
    </w:p>
    <w:p w:rsidR="00B76901" w:rsidRDefault="00B76901" w:rsidP="002706E3"/>
    <w:p w:rsidR="00B76901" w:rsidRPr="00782878" w:rsidRDefault="00B76901" w:rsidP="00B76901">
      <w:r w:rsidRPr="00782878">
        <w:t>Option 1:</w:t>
      </w:r>
    </w:p>
    <w:p w:rsidR="00615528" w:rsidRDefault="00B76901" w:rsidP="00B76901">
      <w:r w:rsidRPr="00782878">
        <w:t xml:space="preserve">1. Read </w:t>
      </w:r>
      <w:r w:rsidR="00615528">
        <w:t xml:space="preserve">the </w:t>
      </w:r>
      <w:r w:rsidR="00754094">
        <w:t>following,</w:t>
      </w:r>
      <w:r w:rsidR="00615528">
        <w:t xml:space="preserve"> </w:t>
      </w:r>
      <w:r w:rsidRPr="00782878">
        <w:t>using the study guide</w:t>
      </w:r>
      <w:r w:rsidR="00754094">
        <w:t>s</w:t>
      </w:r>
      <w:r w:rsidRPr="00782878">
        <w:t xml:space="preserve"> to </w:t>
      </w:r>
      <w:r w:rsidR="00615528">
        <w:t xml:space="preserve">see which sections and to </w:t>
      </w:r>
      <w:r w:rsidRPr="00782878">
        <w:t>fin</w:t>
      </w:r>
      <w:r w:rsidR="00754094">
        <w:t>d the most important points:</w:t>
      </w:r>
      <w:r w:rsidR="00131EF6" w:rsidRPr="00782878">
        <w:t xml:space="preserve"> </w:t>
      </w:r>
    </w:p>
    <w:p w:rsidR="00754094" w:rsidRPr="005342D3" w:rsidRDefault="00754094" w:rsidP="00754094">
      <w:r>
        <w:t xml:space="preserve">a) </w:t>
      </w:r>
      <w:r w:rsidRPr="005342D3">
        <w:t>Robert Jamieson, </w:t>
      </w:r>
      <w:r w:rsidRPr="005342D3">
        <w:rPr>
          <w:i/>
          <w:iCs/>
        </w:rPr>
        <w:t>Commentary on The Book of Hosea </w:t>
      </w:r>
      <w:r w:rsidRPr="005342D3">
        <w:t>(From the series of Jamieson, Fausset and Brown)</w:t>
      </w:r>
      <w:r w:rsidRPr="005342D3">
        <w:br/>
      </w:r>
      <w:r>
        <w:t>b)</w:t>
      </w:r>
      <w:r w:rsidRPr="005342D3">
        <w:t>John Calvin, </w:t>
      </w:r>
      <w:r w:rsidRPr="005342D3">
        <w:rPr>
          <w:i/>
          <w:iCs/>
        </w:rPr>
        <w:t>Commentary on The Book of Hosea</w:t>
      </w:r>
    </w:p>
    <w:p w:rsidR="00B76901" w:rsidRDefault="00615528" w:rsidP="00B76901">
      <w:r>
        <w:t>2</w:t>
      </w:r>
      <w:r w:rsidR="00B76901" w:rsidRPr="00782878">
        <w:t>. Take th</w:t>
      </w:r>
      <w:r w:rsidR="004528EA">
        <w:t>e test in the next class on the</w:t>
      </w:r>
      <w:r w:rsidR="00B76901" w:rsidRPr="00782878">
        <w:t xml:space="preserve"> reading.</w:t>
      </w:r>
    </w:p>
    <w:p w:rsidR="001C32ED" w:rsidRDefault="001C32ED" w:rsidP="00B76901"/>
    <w:p w:rsidR="004528EA" w:rsidRDefault="004528EA" w:rsidP="00B76901">
      <w:r>
        <w:t>NOTE: Some groups may choose to do only part of the above reading.</w:t>
      </w:r>
    </w:p>
    <w:p w:rsidR="00B76901" w:rsidRDefault="00B76901" w:rsidP="00B76901"/>
    <w:p w:rsidR="00B76901" w:rsidRDefault="00B76901" w:rsidP="00B76901">
      <w:r>
        <w:t>Option 2:</w:t>
      </w:r>
    </w:p>
    <w:p w:rsidR="00B76901" w:rsidRPr="00266065" w:rsidRDefault="00B76901" w:rsidP="00B76901">
      <w:r w:rsidRPr="00266065">
        <w:t xml:space="preserve">1. Read at least 300 pages </w:t>
      </w:r>
      <w:r>
        <w:t>of additional reading, selecting from the list of "Recommended Extra R</w:t>
      </w:r>
      <w:r w:rsidRPr="00266065">
        <w:t>eading</w:t>
      </w:r>
      <w:r w:rsidR="00131EF6">
        <w:t>."</w:t>
      </w:r>
    </w:p>
    <w:p w:rsidR="00B76901" w:rsidRPr="00266065" w:rsidRDefault="00B76901" w:rsidP="00B76901">
      <w:r w:rsidRPr="00266065">
        <w:t>2. Fill out a separate written report on each book o</w:t>
      </w:r>
      <w:r>
        <w:t xml:space="preserve">r article, using the </w:t>
      </w:r>
      <w:r w:rsidR="00131EF6">
        <w:t>"Form for Reading Reports."</w:t>
      </w:r>
    </w:p>
    <w:p w:rsidR="00B76901" w:rsidRPr="00266065" w:rsidRDefault="00B76901" w:rsidP="00B76901">
      <w:r w:rsidRPr="00266065">
        <w:t xml:space="preserve">3. Prepare to share what you are learning from your </w:t>
      </w:r>
      <w:r>
        <w:t xml:space="preserve">reading and </w:t>
      </w:r>
      <w:r w:rsidRPr="00B9677A">
        <w:rPr>
          <w:i/>
        </w:rPr>
        <w:t>turn in your written reports.</w:t>
      </w:r>
    </w:p>
    <w:p w:rsidR="00245437" w:rsidRPr="00E776F6" w:rsidRDefault="003F0DBD" w:rsidP="002706E3">
      <w:r w:rsidRPr="00E776F6">
        <w:br w:type="page"/>
      </w:r>
      <w:r w:rsidR="00CE51D4">
        <w:lastRenderedPageBreak/>
        <w:pict>
          <v:rect id="_x0000_i1037" style="width:0;height:1.5pt" o:hralign="center" o:hrstd="t" o:hr="t" fillcolor="#a0a0a0" stroked="f"/>
        </w:pict>
      </w:r>
      <w:r w:rsidR="00131EF6">
        <w:rPr>
          <w:b/>
        </w:rPr>
        <w:t>OPTIONAL WRITTEN PROJECT</w:t>
      </w:r>
      <w:r w:rsidR="00E776F6" w:rsidRPr="00E776F6">
        <w:t xml:space="preserve"> </w:t>
      </w:r>
    </w:p>
    <w:p w:rsidR="008C2FF3" w:rsidRPr="00E776F6" w:rsidRDefault="00CE51D4" w:rsidP="00994B69">
      <w:r>
        <w:pict>
          <v:rect id="_x0000_i1038" style="width:0;height:1.5pt" o:hralign="center" o:hrstd="t" o:hr="t" fillcolor="#a0a0a0" stroked="f"/>
        </w:pict>
      </w:r>
    </w:p>
    <w:p w:rsidR="00E776F6" w:rsidRDefault="00E776F6" w:rsidP="002706E3">
      <w:pPr>
        <w:rPr>
          <w:b/>
        </w:rPr>
      </w:pPr>
    </w:p>
    <w:p w:rsidR="00994B69" w:rsidRPr="00C80C3B" w:rsidRDefault="00994B69" w:rsidP="00994B69">
      <w:r w:rsidRPr="00C80C3B">
        <w:t xml:space="preserve">Some </w:t>
      </w:r>
      <w:r w:rsidR="00FE4E87">
        <w:t>groups</w:t>
      </w:r>
      <w:r w:rsidRPr="00C80C3B">
        <w:t xml:space="preserve"> may require a written project. If so, we recommend a project of 8-10 pages, using the following guidelines:</w:t>
      </w:r>
    </w:p>
    <w:p w:rsidR="00994B69" w:rsidRPr="00C80C3B" w:rsidRDefault="00994B69" w:rsidP="00994B69"/>
    <w:p w:rsidR="00994B69" w:rsidRPr="00C80C3B" w:rsidRDefault="00994B69" w:rsidP="00994B69">
      <w:r w:rsidRPr="00C80C3B">
        <w:t>1. Choose a short passage (from two t</w:t>
      </w:r>
      <w:r w:rsidR="00C42FD8">
        <w:t>o eight verses) from Hosea</w:t>
      </w:r>
      <w:r w:rsidRPr="00C80C3B">
        <w:t>, in order to write an analysis (exegesis) of the passage. Find a passage that you have a hard time understanding, or that raises questions. This way you will learn more from your study.</w:t>
      </w:r>
      <w:r w:rsidRPr="00C80C3B">
        <w:br/>
      </w:r>
    </w:p>
    <w:p w:rsidR="00994B69" w:rsidRPr="00C80C3B" w:rsidRDefault="00994B69" w:rsidP="00994B69">
      <w:r w:rsidRPr="00C80C3B">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br/>
      </w:r>
    </w:p>
    <w:p w:rsidR="00994B69" w:rsidRPr="00C80C3B" w:rsidRDefault="00994B69" w:rsidP="00994B69">
      <w:r w:rsidRPr="00C80C3B">
        <w:t>3. Investigate the historical background and context of the passage. For this, you may need to find Introductions or commentaries. See the list of "R</w:t>
      </w:r>
      <w:r>
        <w:t xml:space="preserve">ecommended Extra Reading." </w:t>
      </w:r>
      <w:r w:rsidRPr="00C80C3B">
        <w:t>If you have electronic</w:t>
      </w:r>
      <w:r>
        <w:t xml:space="preserve"> software, such as Logos, BibleW</w:t>
      </w:r>
      <w:r w:rsidRPr="00C80C3B">
        <w:t>orks, E-Sword, or Bible Gateway, you can use it for this research.</w:t>
      </w:r>
      <w:r w:rsidRPr="00C80C3B">
        <w:br/>
      </w:r>
    </w:p>
    <w:p w:rsidR="00994B69" w:rsidRPr="00C80C3B" w:rsidRDefault="00994B69" w:rsidP="00994B69">
      <w:r w:rsidRPr="00C80C3B">
        <w:t>4. Research key words in the passage. Look them up in a dictionary. Look them up in a concordance to see how the rest of the Bible uses them. Focus especially on writings of the</w:t>
      </w:r>
      <w:r w:rsidR="00C42FD8">
        <w:t xml:space="preserve"> same author. If you know Hebrew</w:t>
      </w:r>
      <w:r w:rsidRPr="00C80C3B">
        <w:t>, look up the words in</w:t>
      </w:r>
      <w:r>
        <w:t xml:space="preserve"> a </w:t>
      </w:r>
      <w:r w:rsidR="00C42FD8">
        <w:t xml:space="preserve">Hebrew </w:t>
      </w:r>
      <w:r>
        <w:t>d</w:t>
      </w:r>
      <w:r w:rsidR="00C42FD8">
        <w:t>ictionary</w:t>
      </w:r>
      <w:r w:rsidRPr="00C80C3B">
        <w:t>. Use electronic software for this also.</w:t>
      </w:r>
      <w:r w:rsidRPr="00C80C3B">
        <w:br/>
      </w:r>
    </w:p>
    <w:p w:rsidR="00994B69" w:rsidRPr="00C80C3B" w:rsidRDefault="00994B69" w:rsidP="00994B69">
      <w:r w:rsidRPr="00C80C3B">
        <w:t>5. Review the immediate context of the passage to see if anything helps understand your verses.</w:t>
      </w:r>
    </w:p>
    <w:p w:rsidR="00994B69" w:rsidRPr="00C80C3B" w:rsidRDefault="00994B69" w:rsidP="00994B69"/>
    <w:p w:rsidR="00994B69" w:rsidRPr="00C80C3B" w:rsidRDefault="00994B69" w:rsidP="00994B69">
      <w:r w:rsidRPr="00C80C3B">
        <w:t xml:space="preserve">6. Consider the overall historical context of your passage. How does this fit into </w:t>
      </w:r>
      <w:r>
        <w:t>the history of the whole Bible</w:t>
      </w:r>
      <w:r w:rsidRPr="00C80C3B">
        <w:t xml:space="preserve">? How does it fit into the general plan of redemption? </w:t>
      </w:r>
    </w:p>
    <w:p w:rsidR="00994B69" w:rsidRPr="00C80C3B" w:rsidRDefault="00994B69" w:rsidP="00994B69"/>
    <w:p w:rsidR="00994B69" w:rsidRPr="00C80C3B" w:rsidRDefault="00994B69" w:rsidP="00994B69">
      <w:r w:rsidRPr="00C80C3B">
        <w:t>7. Look up cross references to see parallel passages or passages that deal with similar subjects.</w:t>
      </w:r>
      <w:r w:rsidRPr="00C80C3B">
        <w:br/>
      </w:r>
    </w:p>
    <w:p w:rsidR="00994B69" w:rsidRPr="00C80C3B" w:rsidRDefault="00994B69" w:rsidP="00994B69">
      <w:r w:rsidRPr="00C80C3B">
        <w:t>8. Read commentaries to evaluate the opinions of these authors. See th</w:t>
      </w:r>
      <w:r>
        <w:t>e list of recommended extra</w:t>
      </w:r>
      <w:r w:rsidRPr="00C80C3B">
        <w:t xml:space="preserve"> reading for suggestions. </w:t>
      </w:r>
    </w:p>
    <w:p w:rsidR="00994B69" w:rsidRPr="00C80C3B" w:rsidRDefault="00994B69" w:rsidP="00994B69"/>
    <w:p w:rsidR="00994B69" w:rsidRPr="00C80C3B" w:rsidRDefault="00994B69" w:rsidP="00994B69">
      <w:r w:rsidRPr="00C80C3B">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994B69" w:rsidRPr="00C80C3B" w:rsidRDefault="00994B69" w:rsidP="00994B69"/>
    <w:p w:rsidR="00994B69" w:rsidRPr="00C80C3B" w:rsidRDefault="00994B69" w:rsidP="00994B69">
      <w:r w:rsidRPr="00C80C3B">
        <w:t xml:space="preserve">10. Write a rough draft of the project. </w:t>
      </w:r>
      <w:r w:rsidRPr="00C80C3B">
        <w:br/>
      </w:r>
    </w:p>
    <w:p w:rsidR="00994B69" w:rsidRPr="00C80C3B" w:rsidRDefault="00994B69" w:rsidP="00B16E5D">
      <w:pPr>
        <w:ind w:left="720"/>
      </w:pPr>
      <w:r w:rsidRPr="00C80C3B">
        <w:t>a. Be very careful to follow the "Gui</w:t>
      </w:r>
      <w:r w:rsidR="00615528">
        <w:t>delines for Writing an Essay,</w:t>
      </w:r>
      <w:r>
        <w:t>"</w:t>
      </w:r>
      <w:r w:rsidR="00615528">
        <w:t xml:space="preserve"> which should be given to you by the facilitator.</w:t>
      </w:r>
      <w:r w:rsidRPr="00C80C3B">
        <w:br/>
        <w:t xml:space="preserve">b. Make an outline and begin writing. Make sure you include an introduction that stirs interest in the study. </w:t>
      </w:r>
      <w:r w:rsidRPr="00C80C3B">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br/>
        <w:t xml:space="preserve">d. Try to discover the message of the passage for the believers who would read it at the time it was written, and try to apply the same message to people today. What practical importance does it have? </w:t>
      </w:r>
      <w:r w:rsidRPr="00C80C3B">
        <w:br/>
        <w:t xml:space="preserve">e. Take into account how the passage relates to Christ and the plan of salvation. </w:t>
      </w:r>
    </w:p>
    <w:p w:rsidR="00994B69" w:rsidRPr="00C80C3B" w:rsidRDefault="00B16E5D" w:rsidP="00B16E5D">
      <w:pPr>
        <w:ind w:left="720"/>
      </w:pPr>
      <w:r>
        <w:t>f</w:t>
      </w:r>
      <w:r w:rsidR="00994B69" w:rsidRPr="00C80C3B">
        <w:t xml:space="preserve">. Include a conclusion, summarizing your answers. </w:t>
      </w:r>
      <w:r w:rsidR="00994B69" w:rsidRPr="00C80C3B">
        <w:br/>
      </w:r>
    </w:p>
    <w:p w:rsidR="00994B69" w:rsidRPr="00C80C3B" w:rsidRDefault="00994B69" w:rsidP="00994B69">
      <w:r w:rsidRPr="00C80C3B">
        <w:lastRenderedPageBreak/>
        <w:t>11. Make sure to add footnotes where you have used ideas or if you have quoted from another source, and a bibliography at the end.</w:t>
      </w:r>
    </w:p>
    <w:p w:rsidR="00994B69" w:rsidRPr="00C80C3B" w:rsidRDefault="00994B69" w:rsidP="00994B69"/>
    <w:p w:rsidR="00994B69" w:rsidRPr="00C80C3B" w:rsidRDefault="00994B69" w:rsidP="00994B69">
      <w:r w:rsidRPr="00C80C3B">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w:t>
      </w:r>
      <w:r w:rsidR="00B475B0">
        <w:t xml:space="preserve"> the "Guidelines for Writing an</w:t>
      </w:r>
      <w:r w:rsidRPr="00C80C3B">
        <w:t xml:space="preserve"> Essay."</w:t>
      </w:r>
    </w:p>
    <w:p w:rsidR="00994B69" w:rsidRPr="00C80C3B" w:rsidRDefault="00994B69" w:rsidP="00994B69"/>
    <w:p w:rsidR="00594016" w:rsidRDefault="00994B69" w:rsidP="002706E3">
      <w:r w:rsidRPr="00C80C3B">
        <w:t>13. Be prepared to turn in your project, and be prepared to share what you have been learning about the passage.</w:t>
      </w:r>
      <w:bookmarkStart w:id="8" w:name="_Toc93995649"/>
      <w:bookmarkEnd w:id="8"/>
    </w:p>
    <w:p w:rsidR="00594016" w:rsidRDefault="00594016">
      <w:pPr>
        <w:spacing w:after="200" w:line="276" w:lineRule="auto"/>
      </w:pPr>
      <w:r>
        <w:br w:type="page"/>
      </w:r>
    </w:p>
    <w:p w:rsidR="00994B69" w:rsidRPr="00594016" w:rsidRDefault="00594016" w:rsidP="00594016">
      <w:pPr>
        <w:pStyle w:val="Heading2"/>
        <w:rPr>
          <w:rStyle w:val="Strong"/>
          <w:b/>
          <w:i/>
        </w:rPr>
      </w:pPr>
      <w:r w:rsidRPr="00594016">
        <w:rPr>
          <w:rStyle w:val="Strong"/>
          <w:b/>
        </w:rPr>
        <w:lastRenderedPageBreak/>
        <w:t xml:space="preserve">List of Contributors to </w:t>
      </w:r>
      <w:r w:rsidR="00C42FD8">
        <w:rPr>
          <w:rStyle w:val="Strong"/>
          <w:b/>
          <w:i/>
        </w:rPr>
        <w:t>The Prophetic Wisdom of Hosea</w:t>
      </w:r>
    </w:p>
    <w:p w:rsidR="00594016" w:rsidRDefault="00594016" w:rsidP="002706E3"/>
    <w:p w:rsidR="00553840" w:rsidRPr="00553840" w:rsidRDefault="00553840" w:rsidP="00553840">
      <w:r w:rsidRPr="00553840">
        <w:rPr>
          <w:b/>
        </w:rPr>
        <w:t>Rev. Michael J. Glodo (Host)</w:t>
      </w:r>
      <w:r w:rsidRPr="00553840">
        <w:t xml:space="preserve"> is Associate Professor of Biblical Studies at Reformed Theological Seminary in Orlando, FL. </w:t>
      </w:r>
    </w:p>
    <w:p w:rsidR="00553840" w:rsidRPr="00553840" w:rsidRDefault="00553840" w:rsidP="00553840"/>
    <w:p w:rsidR="00553840" w:rsidRPr="00553840" w:rsidRDefault="00553840" w:rsidP="00553840">
      <w:r w:rsidRPr="00553840">
        <w:rPr>
          <w:b/>
        </w:rPr>
        <w:t>Andrew Abernethy, Ph.D.</w:t>
      </w:r>
      <w:r w:rsidRPr="00553840">
        <w:t xml:space="preserve"> is Assistant Professor of Old Testament at Wheaton College &amp; Graduate School.</w:t>
      </w:r>
    </w:p>
    <w:p w:rsidR="00553840" w:rsidRPr="00553840" w:rsidRDefault="00553840" w:rsidP="00553840"/>
    <w:p w:rsidR="00553840" w:rsidRPr="00553840" w:rsidRDefault="00553840" w:rsidP="00553840">
      <w:r w:rsidRPr="00553840">
        <w:rPr>
          <w:b/>
        </w:rPr>
        <w:t>Dr. Voddie Baucham, Jr.</w:t>
      </w:r>
      <w:r w:rsidRPr="00553840">
        <w:t xml:space="preserve"> is Dean of Seminary at Africa Christian University in Zambia. </w:t>
      </w:r>
    </w:p>
    <w:p w:rsidR="00553840" w:rsidRPr="00553840" w:rsidRDefault="00553840" w:rsidP="00553840">
      <w:pPr>
        <w:rPr>
          <w:b/>
        </w:rPr>
      </w:pPr>
    </w:p>
    <w:p w:rsidR="00553840" w:rsidRPr="00553840" w:rsidRDefault="00553840" w:rsidP="00553840">
      <w:r w:rsidRPr="00553840">
        <w:rPr>
          <w:b/>
        </w:rPr>
        <w:t>Dr. David Correa</w:t>
      </w:r>
      <w:r w:rsidRPr="00553840">
        <w:t xml:space="preserve"> is Pastor of Jesus Presbyterian Church and Director of the Youth Ministry Institute at San Pablo Presbyterian Theological Seminary in Merida, Mexico.</w:t>
      </w:r>
    </w:p>
    <w:p w:rsidR="00553840" w:rsidRPr="00553840" w:rsidRDefault="00553840" w:rsidP="00553840"/>
    <w:p w:rsidR="00553840" w:rsidRPr="00553840" w:rsidRDefault="00553840" w:rsidP="00553840">
      <w:pPr>
        <w:rPr>
          <w:bCs/>
        </w:rPr>
      </w:pPr>
      <w:r w:rsidRPr="00553840">
        <w:rPr>
          <w:b/>
          <w:bCs/>
        </w:rPr>
        <w:t xml:space="preserve">Rev. Sherif Gendy </w:t>
      </w:r>
      <w:r w:rsidRPr="00553840">
        <w:rPr>
          <w:bCs/>
        </w:rPr>
        <w:t>is Director of Arabic Production at Third Millennium Ministries.</w:t>
      </w:r>
    </w:p>
    <w:p w:rsidR="00553840" w:rsidRPr="00553840" w:rsidRDefault="00553840" w:rsidP="00553840"/>
    <w:p w:rsidR="00553840" w:rsidRPr="00553840" w:rsidRDefault="00553840" w:rsidP="00553840">
      <w:r w:rsidRPr="00553840">
        <w:rPr>
          <w:b/>
          <w:bCs/>
        </w:rPr>
        <w:t xml:space="preserve">Dr. Jeffrey A. Gibbs </w:t>
      </w:r>
      <w:r w:rsidRPr="00553840">
        <w:t>is Professor of Exegetical Theology at Concordia Seminary.</w:t>
      </w:r>
    </w:p>
    <w:p w:rsidR="00553840" w:rsidRPr="00553840" w:rsidRDefault="00553840" w:rsidP="00553840"/>
    <w:p w:rsidR="00553840" w:rsidRPr="00553840" w:rsidRDefault="00553840" w:rsidP="00553840">
      <w:r w:rsidRPr="00553840">
        <w:rPr>
          <w:b/>
        </w:rPr>
        <w:t xml:space="preserve">Dr. Richard L. Pratt, Jr. </w:t>
      </w:r>
      <w:r w:rsidRPr="00553840">
        <w:t>is Co-Founder and President of Third Millennium Ministries.</w:t>
      </w:r>
    </w:p>
    <w:p w:rsidR="00553840" w:rsidRPr="00553840" w:rsidRDefault="00553840" w:rsidP="00553840"/>
    <w:p w:rsidR="00553840" w:rsidRPr="00553840" w:rsidRDefault="00553840" w:rsidP="00553840">
      <w:r w:rsidRPr="00553840">
        <w:rPr>
          <w:b/>
        </w:rPr>
        <w:t xml:space="preserve">Dr. Larry Trotter </w:t>
      </w:r>
      <w:r w:rsidRPr="00553840">
        <w:t>is Pastor of Florida Coast Church in Pompano Beach, FL, an adjunct professo</w:t>
      </w:r>
      <w:r>
        <w:t>r at Knox Theological Seminary.</w:t>
      </w:r>
    </w:p>
    <w:p w:rsidR="00553840" w:rsidRPr="00553840" w:rsidRDefault="00553840" w:rsidP="00553840"/>
    <w:p w:rsidR="00553840" w:rsidRPr="00553840" w:rsidRDefault="00553840" w:rsidP="00553840">
      <w:r w:rsidRPr="00553840">
        <w:rPr>
          <w:b/>
        </w:rPr>
        <w:t>Dr. Stephen J. Wellum</w:t>
      </w:r>
      <w:r w:rsidRPr="00553840">
        <w:t xml:space="preserve"> is Professor of Christian Theology at The Southern Baptist Theological Seminary.</w:t>
      </w:r>
    </w:p>
    <w:p w:rsidR="00553840" w:rsidRPr="00553840" w:rsidRDefault="00553840" w:rsidP="00553840"/>
    <w:p w:rsidR="00553840" w:rsidRPr="00553840" w:rsidRDefault="00553840" w:rsidP="00553840">
      <w:r w:rsidRPr="00553840">
        <w:rPr>
          <w:b/>
        </w:rPr>
        <w:t>Dr. Donald S. Whitney</w:t>
      </w:r>
      <w:r w:rsidRPr="00553840">
        <w:t xml:space="preserve"> is Associate Professor of Biblical Spirituality and the Senior Associate Dean of the School of Theology at The Southern Baptist Theological Seminary.</w:t>
      </w:r>
    </w:p>
    <w:p w:rsidR="00553840" w:rsidRDefault="00553840" w:rsidP="002706E3"/>
    <w:sectPr w:rsidR="00553840" w:rsidSect="00D04BD8">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18" w:rsidRDefault="00FC2A18">
      <w:r>
        <w:separator/>
      </w:r>
    </w:p>
  </w:endnote>
  <w:endnote w:type="continuationSeparator" w:id="0">
    <w:p w:rsidR="00FC2A18" w:rsidRDefault="00FC2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CE51D4"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end"/>
    </w:r>
  </w:p>
  <w:p w:rsidR="00A3467F" w:rsidRDefault="00A34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CE51D4"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separate"/>
    </w:r>
    <w:r w:rsidR="00C42FD8">
      <w:rPr>
        <w:rStyle w:val="PageNumber"/>
        <w:noProof/>
      </w:rPr>
      <w:t>2</w:t>
    </w:r>
    <w:r>
      <w:rPr>
        <w:rStyle w:val="PageNumber"/>
      </w:rPr>
      <w:fldChar w:fldCharType="end"/>
    </w:r>
  </w:p>
  <w:p w:rsidR="00FE4E87" w:rsidRDefault="00FE4E87" w:rsidP="00FE4E87">
    <w:pPr>
      <w:pStyle w:val="Footer"/>
      <w:jc w:val="center"/>
      <w:rPr>
        <w:rFonts w:cs="Arial"/>
        <w:i/>
        <w:szCs w:val="20"/>
      </w:rPr>
    </w:pPr>
  </w:p>
  <w:p w:rsidR="00A3467F" w:rsidRPr="00FE4E87" w:rsidRDefault="00FE4E87" w:rsidP="00FE4E87">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18" w:rsidRDefault="00FC2A18">
      <w:r>
        <w:separator/>
      </w:r>
    </w:p>
  </w:footnote>
  <w:footnote w:type="continuationSeparator" w:id="0">
    <w:p w:rsidR="00FC2A18" w:rsidRDefault="00FC2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2A0D"/>
    <w:rsid w:val="0001747A"/>
    <w:rsid w:val="00017C70"/>
    <w:rsid w:val="0002253F"/>
    <w:rsid w:val="00053E72"/>
    <w:rsid w:val="00053F17"/>
    <w:rsid w:val="000641EF"/>
    <w:rsid w:val="00064BBB"/>
    <w:rsid w:val="00067A49"/>
    <w:rsid w:val="00073D22"/>
    <w:rsid w:val="00076424"/>
    <w:rsid w:val="00093F05"/>
    <w:rsid w:val="000B2B9F"/>
    <w:rsid w:val="000C6381"/>
    <w:rsid w:val="000D4345"/>
    <w:rsid w:val="000E295B"/>
    <w:rsid w:val="000F3CA0"/>
    <w:rsid w:val="000F776A"/>
    <w:rsid w:val="0010517A"/>
    <w:rsid w:val="00114191"/>
    <w:rsid w:val="00115857"/>
    <w:rsid w:val="00117C06"/>
    <w:rsid w:val="001245EE"/>
    <w:rsid w:val="00131EF6"/>
    <w:rsid w:val="00133279"/>
    <w:rsid w:val="00135689"/>
    <w:rsid w:val="001370DA"/>
    <w:rsid w:val="00140336"/>
    <w:rsid w:val="001419A7"/>
    <w:rsid w:val="00141D30"/>
    <w:rsid w:val="00144E70"/>
    <w:rsid w:val="00165321"/>
    <w:rsid w:val="001751BC"/>
    <w:rsid w:val="00175F76"/>
    <w:rsid w:val="001766B7"/>
    <w:rsid w:val="00177840"/>
    <w:rsid w:val="001779F9"/>
    <w:rsid w:val="00187CD2"/>
    <w:rsid w:val="001962C5"/>
    <w:rsid w:val="001A186F"/>
    <w:rsid w:val="001A20CC"/>
    <w:rsid w:val="001A6309"/>
    <w:rsid w:val="001A6F73"/>
    <w:rsid w:val="001B5F3A"/>
    <w:rsid w:val="001C268C"/>
    <w:rsid w:val="001C32ED"/>
    <w:rsid w:val="001C4B10"/>
    <w:rsid w:val="001D0CC0"/>
    <w:rsid w:val="001D1746"/>
    <w:rsid w:val="001D2F88"/>
    <w:rsid w:val="001D5133"/>
    <w:rsid w:val="001D7C1D"/>
    <w:rsid w:val="001F5275"/>
    <w:rsid w:val="00200223"/>
    <w:rsid w:val="002003FB"/>
    <w:rsid w:val="002125C1"/>
    <w:rsid w:val="0021346D"/>
    <w:rsid w:val="00222335"/>
    <w:rsid w:val="00227762"/>
    <w:rsid w:val="00231268"/>
    <w:rsid w:val="00231ED1"/>
    <w:rsid w:val="0023686D"/>
    <w:rsid w:val="0023788D"/>
    <w:rsid w:val="002437B7"/>
    <w:rsid w:val="00245437"/>
    <w:rsid w:val="00251E3A"/>
    <w:rsid w:val="00253080"/>
    <w:rsid w:val="00253D17"/>
    <w:rsid w:val="002659BF"/>
    <w:rsid w:val="002706E3"/>
    <w:rsid w:val="002758C0"/>
    <w:rsid w:val="00284C0D"/>
    <w:rsid w:val="0029149E"/>
    <w:rsid w:val="002919BC"/>
    <w:rsid w:val="0029204B"/>
    <w:rsid w:val="00294A23"/>
    <w:rsid w:val="002A10BC"/>
    <w:rsid w:val="002B0423"/>
    <w:rsid w:val="002B414B"/>
    <w:rsid w:val="002C4579"/>
    <w:rsid w:val="002D1D5D"/>
    <w:rsid w:val="002D38FF"/>
    <w:rsid w:val="002D69C6"/>
    <w:rsid w:val="002F178B"/>
    <w:rsid w:val="002F295F"/>
    <w:rsid w:val="00300E1A"/>
    <w:rsid w:val="00307FF4"/>
    <w:rsid w:val="0031125A"/>
    <w:rsid w:val="00317D4B"/>
    <w:rsid w:val="0032011F"/>
    <w:rsid w:val="00326DDD"/>
    <w:rsid w:val="00331875"/>
    <w:rsid w:val="00337C94"/>
    <w:rsid w:val="00346899"/>
    <w:rsid w:val="00346FE0"/>
    <w:rsid w:val="00347EDB"/>
    <w:rsid w:val="00352F99"/>
    <w:rsid w:val="00355153"/>
    <w:rsid w:val="00357D46"/>
    <w:rsid w:val="0036052D"/>
    <w:rsid w:val="00360B89"/>
    <w:rsid w:val="00376CB1"/>
    <w:rsid w:val="00382533"/>
    <w:rsid w:val="00382E8F"/>
    <w:rsid w:val="00397A02"/>
    <w:rsid w:val="003A09D7"/>
    <w:rsid w:val="003A109A"/>
    <w:rsid w:val="003A4D21"/>
    <w:rsid w:val="003B2694"/>
    <w:rsid w:val="003C68A8"/>
    <w:rsid w:val="003C6FB7"/>
    <w:rsid w:val="003D2AC6"/>
    <w:rsid w:val="003D3EA7"/>
    <w:rsid w:val="003E611B"/>
    <w:rsid w:val="003F0DBD"/>
    <w:rsid w:val="003F5ED3"/>
    <w:rsid w:val="0040391A"/>
    <w:rsid w:val="004053A7"/>
    <w:rsid w:val="00414971"/>
    <w:rsid w:val="00415F46"/>
    <w:rsid w:val="004229A1"/>
    <w:rsid w:val="00427BA0"/>
    <w:rsid w:val="004528EA"/>
    <w:rsid w:val="00455FC2"/>
    <w:rsid w:val="00467363"/>
    <w:rsid w:val="0047301D"/>
    <w:rsid w:val="00476827"/>
    <w:rsid w:val="004A52FF"/>
    <w:rsid w:val="004A7136"/>
    <w:rsid w:val="004B1205"/>
    <w:rsid w:val="004B68C5"/>
    <w:rsid w:val="004C6543"/>
    <w:rsid w:val="004C79BB"/>
    <w:rsid w:val="004D240B"/>
    <w:rsid w:val="004E5C93"/>
    <w:rsid w:val="004E63AE"/>
    <w:rsid w:val="004F385F"/>
    <w:rsid w:val="00503E15"/>
    <w:rsid w:val="00513632"/>
    <w:rsid w:val="00513EC4"/>
    <w:rsid w:val="005342D3"/>
    <w:rsid w:val="00537B68"/>
    <w:rsid w:val="00540C31"/>
    <w:rsid w:val="00542FE8"/>
    <w:rsid w:val="0054375A"/>
    <w:rsid w:val="00544BD5"/>
    <w:rsid w:val="00553840"/>
    <w:rsid w:val="00556497"/>
    <w:rsid w:val="00574A0A"/>
    <w:rsid w:val="00585AB1"/>
    <w:rsid w:val="005916DD"/>
    <w:rsid w:val="00594016"/>
    <w:rsid w:val="005A2FEA"/>
    <w:rsid w:val="005A3628"/>
    <w:rsid w:val="005A55B9"/>
    <w:rsid w:val="005B5DB9"/>
    <w:rsid w:val="005C5AE8"/>
    <w:rsid w:val="005D4220"/>
    <w:rsid w:val="005E42D1"/>
    <w:rsid w:val="005E4A7E"/>
    <w:rsid w:val="005E628C"/>
    <w:rsid w:val="005E76EE"/>
    <w:rsid w:val="005E7E57"/>
    <w:rsid w:val="005F0E51"/>
    <w:rsid w:val="005F44E7"/>
    <w:rsid w:val="005F6F3B"/>
    <w:rsid w:val="006013E9"/>
    <w:rsid w:val="00610A4E"/>
    <w:rsid w:val="006148CA"/>
    <w:rsid w:val="00615528"/>
    <w:rsid w:val="00616E55"/>
    <w:rsid w:val="006233B1"/>
    <w:rsid w:val="00631350"/>
    <w:rsid w:val="006313C3"/>
    <w:rsid w:val="006339B3"/>
    <w:rsid w:val="00640CCE"/>
    <w:rsid w:val="006448CC"/>
    <w:rsid w:val="00653D0D"/>
    <w:rsid w:val="00662159"/>
    <w:rsid w:val="00666BAC"/>
    <w:rsid w:val="006679D2"/>
    <w:rsid w:val="00676E7A"/>
    <w:rsid w:val="0067721E"/>
    <w:rsid w:val="006859BD"/>
    <w:rsid w:val="00687AF4"/>
    <w:rsid w:val="0069208D"/>
    <w:rsid w:val="006923AB"/>
    <w:rsid w:val="00692BA9"/>
    <w:rsid w:val="006A11ED"/>
    <w:rsid w:val="006A3FD2"/>
    <w:rsid w:val="006A7D45"/>
    <w:rsid w:val="006B2E91"/>
    <w:rsid w:val="006B496F"/>
    <w:rsid w:val="006F01B5"/>
    <w:rsid w:val="00705830"/>
    <w:rsid w:val="0071586E"/>
    <w:rsid w:val="00715DD4"/>
    <w:rsid w:val="00721D74"/>
    <w:rsid w:val="00754094"/>
    <w:rsid w:val="00755BD3"/>
    <w:rsid w:val="00757DC0"/>
    <w:rsid w:val="007739B3"/>
    <w:rsid w:val="00774D09"/>
    <w:rsid w:val="007751FC"/>
    <w:rsid w:val="00776417"/>
    <w:rsid w:val="00782878"/>
    <w:rsid w:val="00786262"/>
    <w:rsid w:val="007A0483"/>
    <w:rsid w:val="007A0703"/>
    <w:rsid w:val="007A5FEC"/>
    <w:rsid w:val="007B0033"/>
    <w:rsid w:val="007C14F3"/>
    <w:rsid w:val="007C3814"/>
    <w:rsid w:val="007C41F8"/>
    <w:rsid w:val="007C6707"/>
    <w:rsid w:val="007D6318"/>
    <w:rsid w:val="00803C4A"/>
    <w:rsid w:val="00820C3A"/>
    <w:rsid w:val="008264F3"/>
    <w:rsid w:val="00834130"/>
    <w:rsid w:val="00841662"/>
    <w:rsid w:val="00850492"/>
    <w:rsid w:val="0085371D"/>
    <w:rsid w:val="00865CF5"/>
    <w:rsid w:val="00870927"/>
    <w:rsid w:val="00876052"/>
    <w:rsid w:val="008A016E"/>
    <w:rsid w:val="008A2194"/>
    <w:rsid w:val="008B06F1"/>
    <w:rsid w:val="008B223A"/>
    <w:rsid w:val="008B4A8C"/>
    <w:rsid w:val="008B6EB4"/>
    <w:rsid w:val="008C2724"/>
    <w:rsid w:val="008C2FF3"/>
    <w:rsid w:val="008C40FA"/>
    <w:rsid w:val="008D3F6F"/>
    <w:rsid w:val="008D4E74"/>
    <w:rsid w:val="008E2C7F"/>
    <w:rsid w:val="008E42D6"/>
    <w:rsid w:val="008E5641"/>
    <w:rsid w:val="008E65B8"/>
    <w:rsid w:val="008E69EB"/>
    <w:rsid w:val="008F23B5"/>
    <w:rsid w:val="008F4E08"/>
    <w:rsid w:val="008F5A61"/>
    <w:rsid w:val="00900283"/>
    <w:rsid w:val="00914CD2"/>
    <w:rsid w:val="0092457F"/>
    <w:rsid w:val="00926200"/>
    <w:rsid w:val="00951BA2"/>
    <w:rsid w:val="009738F4"/>
    <w:rsid w:val="009753A2"/>
    <w:rsid w:val="0099000B"/>
    <w:rsid w:val="00994B69"/>
    <w:rsid w:val="00995C28"/>
    <w:rsid w:val="00997CBA"/>
    <w:rsid w:val="009A127E"/>
    <w:rsid w:val="009A3D1D"/>
    <w:rsid w:val="009B4859"/>
    <w:rsid w:val="009B7E94"/>
    <w:rsid w:val="009C2844"/>
    <w:rsid w:val="009C2E86"/>
    <w:rsid w:val="009D0BCA"/>
    <w:rsid w:val="009D1621"/>
    <w:rsid w:val="009D7492"/>
    <w:rsid w:val="009E2E6C"/>
    <w:rsid w:val="009F00B3"/>
    <w:rsid w:val="009F509E"/>
    <w:rsid w:val="00A00D46"/>
    <w:rsid w:val="00A206CB"/>
    <w:rsid w:val="00A21632"/>
    <w:rsid w:val="00A2208A"/>
    <w:rsid w:val="00A227BE"/>
    <w:rsid w:val="00A25CD4"/>
    <w:rsid w:val="00A3467F"/>
    <w:rsid w:val="00A36B75"/>
    <w:rsid w:val="00A4516B"/>
    <w:rsid w:val="00A54C41"/>
    <w:rsid w:val="00A612A6"/>
    <w:rsid w:val="00A70203"/>
    <w:rsid w:val="00A74B94"/>
    <w:rsid w:val="00A752C4"/>
    <w:rsid w:val="00A80E92"/>
    <w:rsid w:val="00A82A3C"/>
    <w:rsid w:val="00A874C7"/>
    <w:rsid w:val="00A934E7"/>
    <w:rsid w:val="00A97614"/>
    <w:rsid w:val="00AC0AB6"/>
    <w:rsid w:val="00AD1001"/>
    <w:rsid w:val="00AD272F"/>
    <w:rsid w:val="00AE1588"/>
    <w:rsid w:val="00AE1A7E"/>
    <w:rsid w:val="00AE4512"/>
    <w:rsid w:val="00AF5E3C"/>
    <w:rsid w:val="00B050C0"/>
    <w:rsid w:val="00B062AB"/>
    <w:rsid w:val="00B07649"/>
    <w:rsid w:val="00B078E9"/>
    <w:rsid w:val="00B10492"/>
    <w:rsid w:val="00B16125"/>
    <w:rsid w:val="00B16E5D"/>
    <w:rsid w:val="00B17D5C"/>
    <w:rsid w:val="00B33286"/>
    <w:rsid w:val="00B475B0"/>
    <w:rsid w:val="00B76901"/>
    <w:rsid w:val="00B934CC"/>
    <w:rsid w:val="00BA3E3C"/>
    <w:rsid w:val="00BB4ECF"/>
    <w:rsid w:val="00BC6052"/>
    <w:rsid w:val="00BD1350"/>
    <w:rsid w:val="00BD3EA3"/>
    <w:rsid w:val="00BD7594"/>
    <w:rsid w:val="00BF60A4"/>
    <w:rsid w:val="00C210D8"/>
    <w:rsid w:val="00C22555"/>
    <w:rsid w:val="00C27BA9"/>
    <w:rsid w:val="00C34B09"/>
    <w:rsid w:val="00C34B3E"/>
    <w:rsid w:val="00C42FD8"/>
    <w:rsid w:val="00C433D9"/>
    <w:rsid w:val="00C442BC"/>
    <w:rsid w:val="00C65DC5"/>
    <w:rsid w:val="00C6774A"/>
    <w:rsid w:val="00C717A5"/>
    <w:rsid w:val="00C75132"/>
    <w:rsid w:val="00C852E9"/>
    <w:rsid w:val="00C9009D"/>
    <w:rsid w:val="00CA3571"/>
    <w:rsid w:val="00CD3D6A"/>
    <w:rsid w:val="00CD52D3"/>
    <w:rsid w:val="00CE51D4"/>
    <w:rsid w:val="00CE63CE"/>
    <w:rsid w:val="00CE6EDB"/>
    <w:rsid w:val="00CF0D49"/>
    <w:rsid w:val="00D04BD8"/>
    <w:rsid w:val="00D07527"/>
    <w:rsid w:val="00D13CBD"/>
    <w:rsid w:val="00D14414"/>
    <w:rsid w:val="00D304BD"/>
    <w:rsid w:val="00D345CD"/>
    <w:rsid w:val="00D454E8"/>
    <w:rsid w:val="00D47BE4"/>
    <w:rsid w:val="00D57AF4"/>
    <w:rsid w:val="00D60FED"/>
    <w:rsid w:val="00D85A57"/>
    <w:rsid w:val="00D85AC4"/>
    <w:rsid w:val="00D90FDF"/>
    <w:rsid w:val="00D94808"/>
    <w:rsid w:val="00D951D1"/>
    <w:rsid w:val="00D956E8"/>
    <w:rsid w:val="00DA5074"/>
    <w:rsid w:val="00DC369D"/>
    <w:rsid w:val="00DC45CF"/>
    <w:rsid w:val="00DC6CE6"/>
    <w:rsid w:val="00DE3D28"/>
    <w:rsid w:val="00E028D1"/>
    <w:rsid w:val="00E03A07"/>
    <w:rsid w:val="00E0620C"/>
    <w:rsid w:val="00E10DBC"/>
    <w:rsid w:val="00E1283D"/>
    <w:rsid w:val="00E13B52"/>
    <w:rsid w:val="00E15862"/>
    <w:rsid w:val="00E418D5"/>
    <w:rsid w:val="00E5128D"/>
    <w:rsid w:val="00E61A34"/>
    <w:rsid w:val="00E660BF"/>
    <w:rsid w:val="00E70F25"/>
    <w:rsid w:val="00E752F7"/>
    <w:rsid w:val="00E776F6"/>
    <w:rsid w:val="00E844B3"/>
    <w:rsid w:val="00E87DF7"/>
    <w:rsid w:val="00E91B57"/>
    <w:rsid w:val="00E92EEA"/>
    <w:rsid w:val="00EA1D7F"/>
    <w:rsid w:val="00EB5D60"/>
    <w:rsid w:val="00EC2CF3"/>
    <w:rsid w:val="00EC36EE"/>
    <w:rsid w:val="00EC4DDE"/>
    <w:rsid w:val="00ED0F6F"/>
    <w:rsid w:val="00ED1BF8"/>
    <w:rsid w:val="00EE0A08"/>
    <w:rsid w:val="00EF348F"/>
    <w:rsid w:val="00F06149"/>
    <w:rsid w:val="00F07096"/>
    <w:rsid w:val="00F131B6"/>
    <w:rsid w:val="00F13A1D"/>
    <w:rsid w:val="00F412AF"/>
    <w:rsid w:val="00F45C9D"/>
    <w:rsid w:val="00F516D2"/>
    <w:rsid w:val="00F55F11"/>
    <w:rsid w:val="00F62BDE"/>
    <w:rsid w:val="00F63745"/>
    <w:rsid w:val="00F63CB8"/>
    <w:rsid w:val="00F803A8"/>
    <w:rsid w:val="00F804E1"/>
    <w:rsid w:val="00F82BE8"/>
    <w:rsid w:val="00F83CC8"/>
    <w:rsid w:val="00F91D2A"/>
    <w:rsid w:val="00FA38E1"/>
    <w:rsid w:val="00FA6F50"/>
    <w:rsid w:val="00FB0AAD"/>
    <w:rsid w:val="00FB3C8D"/>
    <w:rsid w:val="00FC2A18"/>
    <w:rsid w:val="00FC32D5"/>
    <w:rsid w:val="00FC6495"/>
    <w:rsid w:val="00FE2667"/>
    <w:rsid w:val="00FE4E87"/>
    <w:rsid w:val="00FE7240"/>
    <w:rsid w:val="00FF0CC6"/>
    <w:rsid w:val="00FF4683"/>
    <w:rsid w:val="00FF4BBB"/>
    <w:rsid w:val="00FF67A4"/>
    <w:rsid w:val="00FF6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133"/>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1D5133"/>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1D5133"/>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1D5133"/>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1D5133"/>
    <w:rPr>
      <w:rFonts w:ascii="Calibri" w:eastAsia="MS Mincho" w:hAnsi="Calibri" w:cs="Arial"/>
      <w:lang w:eastAsia="ja-JP" w:bidi="ar-SA"/>
    </w:rPr>
  </w:style>
  <w:style w:type="paragraph" w:customStyle="1" w:styleId="Footer1">
    <w:name w:val="Footer1"/>
    <w:rsid w:val="001D5133"/>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63479148">
      <w:bodyDiv w:val="1"/>
      <w:marLeft w:val="0"/>
      <w:marRight w:val="0"/>
      <w:marTop w:val="0"/>
      <w:marBottom w:val="0"/>
      <w:divBdr>
        <w:top w:val="none" w:sz="0" w:space="0" w:color="auto"/>
        <w:left w:val="none" w:sz="0" w:space="0" w:color="auto"/>
        <w:bottom w:val="none" w:sz="0" w:space="0" w:color="auto"/>
        <w:right w:val="none" w:sz="0" w:space="0" w:color="auto"/>
      </w:divBdr>
      <w:divsChild>
        <w:div w:id="1014460469">
          <w:marLeft w:val="300"/>
          <w:marRight w:val="0"/>
          <w:marTop w:val="0"/>
          <w:marBottom w:val="0"/>
          <w:divBdr>
            <w:top w:val="none" w:sz="0" w:space="0" w:color="auto"/>
            <w:left w:val="none" w:sz="0" w:space="0" w:color="auto"/>
            <w:bottom w:val="none" w:sz="0" w:space="0" w:color="auto"/>
            <w:right w:val="none" w:sz="0" w:space="0" w:color="auto"/>
          </w:divBdr>
        </w:div>
        <w:div w:id="1475558321">
          <w:marLeft w:val="300"/>
          <w:marRight w:val="0"/>
          <w:marTop w:val="0"/>
          <w:marBottom w:val="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6772">
      <w:bodyDiv w:val="1"/>
      <w:marLeft w:val="0"/>
      <w:marRight w:val="0"/>
      <w:marTop w:val="0"/>
      <w:marBottom w:val="0"/>
      <w:divBdr>
        <w:top w:val="none" w:sz="0" w:space="0" w:color="auto"/>
        <w:left w:val="none" w:sz="0" w:space="0" w:color="auto"/>
        <w:bottom w:val="none" w:sz="0" w:space="0" w:color="auto"/>
        <w:right w:val="none" w:sz="0" w:space="0" w:color="auto"/>
      </w:divBdr>
      <w:divsChild>
        <w:div w:id="1962034271">
          <w:marLeft w:val="0"/>
          <w:marRight w:val="0"/>
          <w:marTop w:val="0"/>
          <w:marBottom w:val="0"/>
          <w:divBdr>
            <w:top w:val="none" w:sz="0" w:space="0" w:color="auto"/>
            <w:left w:val="none" w:sz="0" w:space="0" w:color="auto"/>
            <w:bottom w:val="none" w:sz="0" w:space="0" w:color="auto"/>
            <w:right w:val="none" w:sz="0" w:space="0" w:color="auto"/>
          </w:divBdr>
          <w:divsChild>
            <w:div w:id="1546992133">
              <w:marLeft w:val="0"/>
              <w:marRight w:val="0"/>
              <w:marTop w:val="0"/>
              <w:marBottom w:val="0"/>
              <w:divBdr>
                <w:top w:val="none" w:sz="0" w:space="0" w:color="auto"/>
                <w:left w:val="none" w:sz="0" w:space="0" w:color="auto"/>
                <w:bottom w:val="none" w:sz="0" w:space="0" w:color="auto"/>
                <w:right w:val="none" w:sz="0" w:space="0" w:color="auto"/>
              </w:divBdr>
              <w:divsChild>
                <w:div w:id="989405656">
                  <w:marLeft w:val="0"/>
                  <w:marRight w:val="0"/>
                  <w:marTop w:val="0"/>
                  <w:marBottom w:val="0"/>
                  <w:divBdr>
                    <w:top w:val="none" w:sz="0" w:space="0" w:color="auto"/>
                    <w:left w:val="none" w:sz="0" w:space="0" w:color="auto"/>
                    <w:bottom w:val="none" w:sz="0" w:space="0" w:color="auto"/>
                    <w:right w:val="none" w:sz="0" w:space="0" w:color="auto"/>
                  </w:divBdr>
                  <w:divsChild>
                    <w:div w:id="1847402470">
                      <w:marLeft w:val="0"/>
                      <w:marRight w:val="0"/>
                      <w:marTop w:val="0"/>
                      <w:marBottom w:val="0"/>
                      <w:divBdr>
                        <w:top w:val="none" w:sz="0" w:space="0" w:color="auto"/>
                        <w:left w:val="none" w:sz="0" w:space="0" w:color="auto"/>
                        <w:bottom w:val="none" w:sz="0" w:space="0" w:color="auto"/>
                        <w:right w:val="none" w:sz="0" w:space="0" w:color="auto"/>
                      </w:divBdr>
                      <w:divsChild>
                        <w:div w:id="1749229203">
                          <w:marLeft w:val="0"/>
                          <w:marRight w:val="0"/>
                          <w:marTop w:val="0"/>
                          <w:marBottom w:val="0"/>
                          <w:divBdr>
                            <w:top w:val="none" w:sz="0" w:space="0" w:color="auto"/>
                            <w:left w:val="none" w:sz="0" w:space="0" w:color="auto"/>
                            <w:bottom w:val="none" w:sz="0" w:space="0" w:color="auto"/>
                            <w:right w:val="none" w:sz="0" w:space="0" w:color="auto"/>
                          </w:divBdr>
                          <w:divsChild>
                            <w:div w:id="1832335563">
                              <w:marLeft w:val="0"/>
                              <w:marRight w:val="0"/>
                              <w:marTop w:val="0"/>
                              <w:marBottom w:val="0"/>
                              <w:divBdr>
                                <w:top w:val="none" w:sz="0" w:space="0" w:color="auto"/>
                                <w:left w:val="none" w:sz="0" w:space="0" w:color="auto"/>
                                <w:bottom w:val="none" w:sz="0" w:space="0" w:color="auto"/>
                                <w:right w:val="none" w:sz="0" w:space="0" w:color="auto"/>
                              </w:divBdr>
                              <w:divsChild>
                                <w:div w:id="2271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7016">
      <w:bodyDiv w:val="1"/>
      <w:marLeft w:val="0"/>
      <w:marRight w:val="0"/>
      <w:marTop w:val="0"/>
      <w:marBottom w:val="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9330321">
      <w:bodyDiv w:val="1"/>
      <w:marLeft w:val="0"/>
      <w:marRight w:val="0"/>
      <w:marTop w:val="0"/>
      <w:marBottom w:val="0"/>
      <w:divBdr>
        <w:top w:val="none" w:sz="0" w:space="0" w:color="auto"/>
        <w:left w:val="none" w:sz="0" w:space="0" w:color="auto"/>
        <w:bottom w:val="none" w:sz="0" w:space="0" w:color="auto"/>
        <w:right w:val="none" w:sz="0" w:space="0" w:color="auto"/>
      </w:divBdr>
      <w:divsChild>
        <w:div w:id="519584110">
          <w:marLeft w:val="360"/>
          <w:marRight w:val="0"/>
          <w:marTop w:val="0"/>
          <w:marBottom w:val="0"/>
          <w:divBdr>
            <w:top w:val="none" w:sz="0" w:space="0" w:color="auto"/>
            <w:left w:val="none" w:sz="0" w:space="0" w:color="auto"/>
            <w:bottom w:val="none" w:sz="0" w:space="0" w:color="auto"/>
            <w:right w:val="none" w:sz="0" w:space="0" w:color="auto"/>
          </w:divBdr>
        </w:div>
        <w:div w:id="1440417133">
          <w:marLeft w:val="360"/>
          <w:marRight w:val="0"/>
          <w:marTop w:val="0"/>
          <w:marBottom w:val="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05934724">
      <w:bodyDiv w:val="1"/>
      <w:marLeft w:val="0"/>
      <w:marRight w:val="0"/>
      <w:marTop w:val="0"/>
      <w:marBottom w:val="0"/>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642243">
      <w:bodyDiv w:val="1"/>
      <w:marLeft w:val="0"/>
      <w:marRight w:val="0"/>
      <w:marTop w:val="0"/>
      <w:marBottom w:val="0"/>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9277">
      <w:bodyDiv w:val="1"/>
      <w:marLeft w:val="0"/>
      <w:marRight w:val="0"/>
      <w:marTop w:val="0"/>
      <w:marBottom w:val="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1124">
      <w:bodyDiv w:val="1"/>
      <w:marLeft w:val="0"/>
      <w:marRight w:val="0"/>
      <w:marTop w:val="0"/>
      <w:marBottom w:val="0"/>
      <w:divBdr>
        <w:top w:val="none" w:sz="0" w:space="0" w:color="auto"/>
        <w:left w:val="none" w:sz="0" w:space="0" w:color="auto"/>
        <w:bottom w:val="none" w:sz="0" w:space="0" w:color="auto"/>
        <w:right w:val="none" w:sz="0" w:space="0" w:color="auto"/>
      </w:divBdr>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51604">
      <w:bodyDiv w:val="1"/>
      <w:marLeft w:val="0"/>
      <w:marRight w:val="0"/>
      <w:marTop w:val="0"/>
      <w:marBottom w:val="0"/>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1790-E664-4788-98EC-36487541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16245</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9</cp:revision>
  <cp:lastPrinted>2018-06-15T21:09:00Z</cp:lastPrinted>
  <dcterms:created xsi:type="dcterms:W3CDTF">2018-09-25T21:11:00Z</dcterms:created>
  <dcterms:modified xsi:type="dcterms:W3CDTF">2018-09-25T21:52:00Z</dcterms:modified>
</cp:coreProperties>
</file>